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D319B4">
        <w:rPr>
          <w:b/>
          <w:bCs/>
        </w:rPr>
        <w:t>17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DA2C28">
        <w:rPr>
          <w:rFonts w:ascii="Cambria" w:hAnsi="Cambria"/>
        </w:rPr>
        <w:t>1</w:t>
      </w:r>
      <w:r w:rsidR="00D319B4">
        <w:rPr>
          <w:rFonts w:ascii="Cambria" w:hAnsi="Cambria"/>
        </w:rPr>
        <w:t>7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516785">
        <w:rPr>
          <w:rFonts w:ascii="Cambria" w:hAnsi="Cambria"/>
        </w:rPr>
        <w:t>1</w:t>
      </w:r>
      <w:r w:rsidR="00D91AE8">
        <w:rPr>
          <w:rFonts w:ascii="Cambria" w:hAnsi="Cambria"/>
        </w:rPr>
        <w:t>5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516785">
        <w:rPr>
          <w:rFonts w:ascii="Cambria" w:hAnsi="Cambria"/>
        </w:rPr>
        <w:t>1</w:t>
      </w:r>
      <w:r w:rsidR="00D91AE8">
        <w:rPr>
          <w:rFonts w:ascii="Cambria" w:hAnsi="Cambria"/>
        </w:rPr>
        <w:t>5</w:t>
      </w:r>
      <w:bookmarkStart w:id="0" w:name="_GoBack"/>
      <w:bookmarkEnd w:id="0"/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D319B4" w:rsidRPr="00D319B4" w:rsidRDefault="00D319B4" w:rsidP="00D319B4">
      <w:pPr>
        <w:numPr>
          <w:ilvl w:val="0"/>
          <w:numId w:val="21"/>
        </w:numPr>
        <w:jc w:val="both"/>
        <w:rPr>
          <w:rFonts w:ascii="Cambria" w:hAnsi="Cambria"/>
        </w:rPr>
      </w:pPr>
      <w:r w:rsidRPr="00D319B4">
        <w:rPr>
          <w:rFonts w:ascii="Cambria" w:hAnsi="Cambria"/>
        </w:rPr>
        <w:t>Определяне на техник, който да осигури техническа поддръжка на СУЕМГ в частичните избори н</w:t>
      </w:r>
      <w:r>
        <w:rPr>
          <w:rFonts w:ascii="Cambria" w:hAnsi="Cambria"/>
        </w:rPr>
        <w:t>а кмет на кметство с. Тича, община</w:t>
      </w:r>
      <w:r w:rsidRPr="00D319B4">
        <w:rPr>
          <w:rFonts w:ascii="Cambria" w:hAnsi="Cambria"/>
        </w:rPr>
        <w:t xml:space="preserve"> Коте</w:t>
      </w:r>
      <w:r>
        <w:rPr>
          <w:rFonts w:ascii="Cambria" w:hAnsi="Cambria"/>
        </w:rPr>
        <w:t>л</w:t>
      </w:r>
      <w:r w:rsidRPr="00D319B4">
        <w:rPr>
          <w:rFonts w:ascii="Cambria" w:hAnsi="Cambria"/>
        </w:rPr>
        <w:t>, които ще се възпроизведат на 27 февруари 2022 г.</w:t>
      </w:r>
    </w:p>
    <w:p w:rsidR="00D319B4" w:rsidRDefault="00D319B4" w:rsidP="00D319B4">
      <w:pPr>
        <w:numPr>
          <w:ilvl w:val="0"/>
          <w:numId w:val="21"/>
        </w:numPr>
        <w:jc w:val="both"/>
      </w:pPr>
      <w:r w:rsidRPr="00D319B4">
        <w:rPr>
          <w:rFonts w:ascii="Cambria" w:hAnsi="Cambria"/>
        </w:rPr>
        <w:t>Други</w:t>
      </w:r>
      <w:r>
        <w:t>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226751" w:rsidRPr="00D319B4" w:rsidRDefault="008D023E" w:rsidP="00226751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226751" w:rsidRPr="00D319B4">
        <w:rPr>
          <w:rFonts w:ascii="Cambria" w:hAnsi="Cambria"/>
        </w:rPr>
        <w:t>Определяне на техник, който да осигури техническа поддръжка на СУЕМГ в частичните избори н</w:t>
      </w:r>
      <w:r w:rsidR="00226751">
        <w:rPr>
          <w:rFonts w:ascii="Cambria" w:hAnsi="Cambria"/>
        </w:rPr>
        <w:t>а кмет на кметство с. Тича, община</w:t>
      </w:r>
      <w:r w:rsidR="00226751" w:rsidRPr="00D319B4">
        <w:rPr>
          <w:rFonts w:ascii="Cambria" w:hAnsi="Cambria"/>
        </w:rPr>
        <w:t xml:space="preserve"> Коте</w:t>
      </w:r>
      <w:r w:rsidR="00226751">
        <w:rPr>
          <w:rFonts w:ascii="Cambria" w:hAnsi="Cambria"/>
        </w:rPr>
        <w:t>л</w:t>
      </w:r>
      <w:r w:rsidR="00226751" w:rsidRPr="00D319B4">
        <w:rPr>
          <w:rFonts w:ascii="Cambria" w:hAnsi="Cambria"/>
        </w:rPr>
        <w:t>, които ще се възпроизведат на 27 февруари 2022 г.</w:t>
      </w:r>
    </w:p>
    <w:p w:rsidR="00226751" w:rsidRDefault="00226751" w:rsidP="00226751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>В ОИК</w:t>
      </w:r>
      <w:r>
        <w:rPr>
          <w:rFonts w:ascii="Cambria" w:hAnsi="Cambria"/>
        </w:rPr>
        <w:t xml:space="preserve"> Котел</w:t>
      </w:r>
      <w:r w:rsidRPr="00226751">
        <w:rPr>
          <w:rFonts w:ascii="Cambria" w:hAnsi="Cambria"/>
        </w:rPr>
        <w:t xml:space="preserve"> постъпи писмо с вх. № 1</w:t>
      </w:r>
      <w:r>
        <w:rPr>
          <w:rFonts w:ascii="Cambria" w:hAnsi="Cambria"/>
        </w:rPr>
        <w:t>62</w:t>
      </w:r>
      <w:r w:rsidRPr="00226751">
        <w:rPr>
          <w:rFonts w:ascii="Cambria" w:hAnsi="Cambria"/>
        </w:rPr>
        <w:t xml:space="preserve">/16.02.2022 г. от ЦИК относно задължението на ОИК да определи техническо лице, което да осигури техническа поддръжка на специализирано устройство за машинно гласуване /СУЕМГ/ в частичните избори </w:t>
      </w:r>
      <w:r>
        <w:rPr>
          <w:rFonts w:ascii="Cambria" w:hAnsi="Cambria"/>
        </w:rPr>
        <w:t>за</w:t>
      </w:r>
      <w:r w:rsidRPr="00226751">
        <w:rPr>
          <w:rFonts w:ascii="Cambria" w:hAnsi="Cambria"/>
        </w:rPr>
        <w:t xml:space="preserve"> кмет на кметство с. </w:t>
      </w:r>
      <w:r>
        <w:rPr>
          <w:rFonts w:ascii="Cambria" w:hAnsi="Cambria"/>
        </w:rPr>
        <w:t>Тича</w:t>
      </w:r>
      <w:r w:rsidRPr="00226751">
        <w:rPr>
          <w:rFonts w:ascii="Cambria" w:hAnsi="Cambria"/>
        </w:rPr>
        <w:t xml:space="preserve">, </w:t>
      </w:r>
      <w:r>
        <w:rPr>
          <w:rFonts w:ascii="Cambria" w:hAnsi="Cambria"/>
        </w:rPr>
        <w:t>община Котел, които ще се възпроизведат на 27 февруари 2022г..</w:t>
      </w:r>
      <w:r w:rsidRPr="00226751">
        <w:rPr>
          <w:rFonts w:ascii="Cambria" w:hAnsi="Cambria"/>
        </w:rPr>
        <w:t xml:space="preserve"> В писмото си ЦИК </w:t>
      </w:r>
      <w:r>
        <w:rPr>
          <w:rFonts w:ascii="Cambria" w:hAnsi="Cambria"/>
        </w:rPr>
        <w:t xml:space="preserve">е </w:t>
      </w:r>
      <w:r w:rsidRPr="00226751">
        <w:rPr>
          <w:rFonts w:ascii="Cambria" w:hAnsi="Cambria"/>
        </w:rPr>
        <w:t>определи</w:t>
      </w:r>
      <w:r>
        <w:rPr>
          <w:rFonts w:ascii="Cambria" w:hAnsi="Cambria"/>
        </w:rPr>
        <w:t>ла</w:t>
      </w:r>
      <w:r w:rsidRPr="00226751">
        <w:rPr>
          <w:rFonts w:ascii="Cambria" w:hAnsi="Cambria"/>
        </w:rPr>
        <w:t xml:space="preserve"> изискванията, на които следва да отговаря техническото лице, а именно: </w:t>
      </w:r>
    </w:p>
    <w:p w:rsidR="00226751" w:rsidRPr="00226751" w:rsidRDefault="00226751" w:rsidP="00226751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>Техниците следва да са преминали специално обучение, да притежават необходимата квалификация и да са участвали в техническото обслужване на СУЕМГ в произведените през 2021 г. избори.</w:t>
      </w:r>
    </w:p>
    <w:p w:rsidR="001E1C41" w:rsidRPr="002E2632" w:rsidRDefault="00226751" w:rsidP="002E2632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>С оглед на изложеното и във връзка с писмо с вх. № 1</w:t>
      </w:r>
      <w:r>
        <w:rPr>
          <w:rFonts w:ascii="Cambria" w:hAnsi="Cambria"/>
        </w:rPr>
        <w:t>62</w:t>
      </w:r>
      <w:r w:rsidRPr="00226751">
        <w:rPr>
          <w:rFonts w:ascii="Cambria" w:hAnsi="Cambria"/>
        </w:rPr>
        <w:t>/16.02.2022 г. на ЦИК</w:t>
      </w:r>
      <w:r w:rsidR="00F712F0">
        <w:rPr>
          <w:rFonts w:ascii="Cambria" w:hAnsi="Cambria"/>
        </w:rPr>
        <w:t xml:space="preserve">, </w:t>
      </w:r>
      <w:r w:rsidR="007404FA" w:rsidRPr="007404FA">
        <w:rPr>
          <w:rFonts w:ascii="Cambria" w:hAnsi="Cambria"/>
        </w:rPr>
        <w:t xml:space="preserve">Общинска избирателна комисия – </w:t>
      </w:r>
      <w:r w:rsidR="002E2632">
        <w:rPr>
          <w:rFonts w:ascii="Cambria" w:hAnsi="Cambria"/>
        </w:rPr>
        <w:t>Котел</w:t>
      </w:r>
      <w:r w:rsidR="00791C24" w:rsidRPr="00334386">
        <w:rPr>
          <w:rFonts w:ascii="Cambria" w:hAnsi="Cambria"/>
        </w:rPr>
        <w:t>,</w:t>
      </w:r>
      <w:r w:rsidR="00791C24">
        <w:rPr>
          <w:rFonts w:ascii="Cambria" w:hAnsi="Cambria"/>
          <w:sz w:val="18"/>
          <w:szCs w:val="18"/>
          <w:lang w:eastAsia="en-US"/>
        </w:rPr>
        <w:t xml:space="preserve"> </w:t>
      </w:r>
      <w:r w:rsidR="00791C24" w:rsidRPr="002E2632">
        <w:rPr>
          <w:rFonts w:ascii="Cambria" w:hAnsi="Cambria"/>
        </w:rPr>
        <w:t>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226751" w:rsidRPr="00226751" w:rsidRDefault="00226751" w:rsidP="00226751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 xml:space="preserve"> 1. Общинска избирателна комисия </w:t>
      </w:r>
      <w:r>
        <w:rPr>
          <w:rFonts w:ascii="Cambria" w:hAnsi="Cambria"/>
        </w:rPr>
        <w:t>Котел</w:t>
      </w:r>
      <w:r w:rsidRPr="00226751">
        <w:rPr>
          <w:rFonts w:ascii="Cambria" w:hAnsi="Cambria"/>
        </w:rPr>
        <w:t xml:space="preserve"> определя </w:t>
      </w:r>
      <w:r>
        <w:rPr>
          <w:rFonts w:ascii="Cambria" w:hAnsi="Cambria"/>
        </w:rPr>
        <w:t xml:space="preserve">Атанас </w:t>
      </w:r>
      <w:proofErr w:type="spellStart"/>
      <w:r>
        <w:rPr>
          <w:rFonts w:ascii="Cambria" w:hAnsi="Cambria"/>
        </w:rPr>
        <w:t>Радостинов</w:t>
      </w:r>
      <w:proofErr w:type="spellEnd"/>
      <w:r>
        <w:rPr>
          <w:rFonts w:ascii="Cambria" w:hAnsi="Cambria"/>
        </w:rPr>
        <w:t xml:space="preserve"> Георгиев</w:t>
      </w:r>
      <w:r w:rsidRPr="00226751">
        <w:rPr>
          <w:rFonts w:ascii="Cambria" w:hAnsi="Cambria"/>
        </w:rPr>
        <w:t xml:space="preserve"> ЕГН </w:t>
      </w:r>
      <w:r>
        <w:rPr>
          <w:rFonts w:ascii="Cambria" w:hAnsi="Cambria"/>
        </w:rPr>
        <w:t>---------</w:t>
      </w:r>
      <w:r w:rsidRPr="00226751">
        <w:rPr>
          <w:rFonts w:ascii="Cambria" w:hAnsi="Cambria"/>
        </w:rPr>
        <w:t xml:space="preserve"> за техническо лице, което ще осигури техничес</w:t>
      </w:r>
      <w:r>
        <w:rPr>
          <w:rFonts w:ascii="Cambria" w:hAnsi="Cambria"/>
        </w:rPr>
        <w:t>ката поддръжка на специализираните устройства</w:t>
      </w:r>
      <w:r w:rsidRPr="00226751">
        <w:rPr>
          <w:rFonts w:ascii="Cambria" w:hAnsi="Cambria"/>
        </w:rPr>
        <w:t xml:space="preserve"> за машинно гласуване /СУЕМГ/ в частичните избори на кмет на кметство с. </w:t>
      </w:r>
      <w:r>
        <w:rPr>
          <w:rFonts w:ascii="Cambria" w:hAnsi="Cambria"/>
        </w:rPr>
        <w:t>Тича</w:t>
      </w:r>
      <w:r w:rsidRPr="00226751">
        <w:rPr>
          <w:rFonts w:ascii="Cambria" w:hAnsi="Cambria"/>
        </w:rPr>
        <w:t xml:space="preserve">, общ. </w:t>
      </w:r>
      <w:r>
        <w:rPr>
          <w:rFonts w:ascii="Cambria" w:hAnsi="Cambria"/>
        </w:rPr>
        <w:t>Котел</w:t>
      </w:r>
      <w:r w:rsidRPr="00226751">
        <w:rPr>
          <w:rFonts w:ascii="Cambria" w:hAnsi="Cambria"/>
        </w:rPr>
        <w:t>, на 27.02.2022 г.</w:t>
      </w:r>
    </w:p>
    <w:p w:rsidR="00226751" w:rsidRPr="00226751" w:rsidRDefault="00226751" w:rsidP="00226751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>2. На основание чл. 464, т. 11 от Изборния кодекс, кметът на община Нова Загора да сключи договор с определеното в т. 1 техническо лице.</w:t>
      </w:r>
    </w:p>
    <w:p w:rsidR="00226751" w:rsidRPr="00226751" w:rsidRDefault="00226751" w:rsidP="00226751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>3. За приетото решение да бъде уведомена Централна избирателна комисия не по късно от 12:00 часа на 18.02.2022 г.</w:t>
      </w:r>
    </w:p>
    <w:p w:rsidR="007231EB" w:rsidRPr="00AA3988" w:rsidRDefault="007231EB" w:rsidP="007231EB">
      <w:pPr>
        <w:jc w:val="both"/>
      </w:pPr>
      <w:r w:rsidRPr="00226751">
        <w:rPr>
          <w:rFonts w:ascii="Cambria" w:hAnsi="Cambria"/>
        </w:rPr>
        <w:t xml:space="preserve"> Решенията на общинската избирателна комисия </w:t>
      </w:r>
      <w:r w:rsidR="002E2632" w:rsidRPr="00226751">
        <w:rPr>
          <w:rFonts w:ascii="Cambria" w:hAnsi="Cambria"/>
        </w:rPr>
        <w:t xml:space="preserve">Котел </w:t>
      </w:r>
      <w:r w:rsidRPr="00226751">
        <w:rPr>
          <w:rFonts w:ascii="Cambria" w:hAnsi="Cambria"/>
        </w:rPr>
        <w:t>може да се оспорват в тридневен срок</w:t>
      </w:r>
      <w:r w:rsidRPr="00C346EC">
        <w:t xml:space="preserve">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9D5C6E" w:rsidRDefault="00455084" w:rsidP="00226751">
      <w:pPr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B55DB2">
        <w:rPr>
          <w:rFonts w:ascii="Cambria" w:hAnsi="Cambria"/>
          <w:sz w:val="18"/>
          <w:szCs w:val="18"/>
        </w:rPr>
        <w:t xml:space="preserve"> </w:t>
      </w:r>
      <w:r w:rsidR="00184E40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9C" w:rsidRDefault="00FD579C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79C" w:rsidRDefault="00FD579C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9C" w:rsidRDefault="00FD579C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579C" w:rsidRDefault="00FD579C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7E3"/>
    <w:multiLevelType w:val="hybridMultilevel"/>
    <w:tmpl w:val="46606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004"/>
    <w:multiLevelType w:val="hybridMultilevel"/>
    <w:tmpl w:val="E66096D6"/>
    <w:lvl w:ilvl="0" w:tplc="9A0EB03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468"/>
    <w:multiLevelType w:val="hybridMultilevel"/>
    <w:tmpl w:val="161A5822"/>
    <w:lvl w:ilvl="0" w:tplc="DEDC1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7995"/>
    <w:multiLevelType w:val="hybridMultilevel"/>
    <w:tmpl w:val="B7C221BA"/>
    <w:lvl w:ilvl="0" w:tplc="A4A8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B3409"/>
    <w:multiLevelType w:val="hybridMultilevel"/>
    <w:tmpl w:val="D5CC9A7A"/>
    <w:lvl w:ilvl="0" w:tplc="A4A8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18"/>
  </w:num>
  <w:num w:numId="19">
    <w:abstractNumId w:val="0"/>
  </w:num>
  <w:num w:numId="20">
    <w:abstractNumId w:val="2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413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84E40"/>
    <w:rsid w:val="001A46DE"/>
    <w:rsid w:val="001A7BF2"/>
    <w:rsid w:val="001A7D4D"/>
    <w:rsid w:val="001B6D05"/>
    <w:rsid w:val="001B7B03"/>
    <w:rsid w:val="001D7EF6"/>
    <w:rsid w:val="001E1C41"/>
    <w:rsid w:val="001E2E6A"/>
    <w:rsid w:val="001E6F21"/>
    <w:rsid w:val="00212B79"/>
    <w:rsid w:val="00212CBA"/>
    <w:rsid w:val="00217601"/>
    <w:rsid w:val="002176F1"/>
    <w:rsid w:val="0022675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B0A50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25ED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07745"/>
    <w:rsid w:val="00715F57"/>
    <w:rsid w:val="007231EB"/>
    <w:rsid w:val="0073282F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D3D"/>
    <w:rsid w:val="00A850C1"/>
    <w:rsid w:val="00AA1FCA"/>
    <w:rsid w:val="00AA791B"/>
    <w:rsid w:val="00AA7D2F"/>
    <w:rsid w:val="00AB09C8"/>
    <w:rsid w:val="00AB6303"/>
    <w:rsid w:val="00AC1D3E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55DB2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319B4"/>
    <w:rsid w:val="00D42928"/>
    <w:rsid w:val="00D468EA"/>
    <w:rsid w:val="00D53CB7"/>
    <w:rsid w:val="00D86F74"/>
    <w:rsid w:val="00D912CF"/>
    <w:rsid w:val="00D91AE8"/>
    <w:rsid w:val="00D93C43"/>
    <w:rsid w:val="00D96980"/>
    <w:rsid w:val="00DA2C28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800B1"/>
    <w:rsid w:val="00E91213"/>
    <w:rsid w:val="00E9262D"/>
    <w:rsid w:val="00E959C2"/>
    <w:rsid w:val="00EA74A8"/>
    <w:rsid w:val="00EB1E9A"/>
    <w:rsid w:val="00ED362B"/>
    <w:rsid w:val="00EE72D2"/>
    <w:rsid w:val="00F2576D"/>
    <w:rsid w:val="00F270A6"/>
    <w:rsid w:val="00F34045"/>
    <w:rsid w:val="00F37480"/>
    <w:rsid w:val="00F42293"/>
    <w:rsid w:val="00F64422"/>
    <w:rsid w:val="00F712F0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D579C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172</cp:revision>
  <dcterms:created xsi:type="dcterms:W3CDTF">2015-09-07T06:32:00Z</dcterms:created>
  <dcterms:modified xsi:type="dcterms:W3CDTF">2022-02-17T13:44:00Z</dcterms:modified>
</cp:coreProperties>
</file>