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0B22B2">
        <w:rPr>
          <w:rFonts w:cstheme="minorHAnsi"/>
          <w:b/>
        </w:rPr>
        <w:t>1</w:t>
      </w:r>
      <w:r w:rsidR="008F64C8">
        <w:rPr>
          <w:rFonts w:cstheme="minorHAnsi"/>
          <w:b/>
        </w:rPr>
        <w:t>7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A277AB">
        <w:rPr>
          <w:rFonts w:cstheme="minorHAnsi"/>
        </w:rPr>
        <w:t>0</w:t>
      </w:r>
      <w:r w:rsidR="008F64C8">
        <w:rPr>
          <w:rFonts w:cstheme="minorHAnsi"/>
        </w:rPr>
        <w:t>9</w:t>
      </w:r>
      <w:r w:rsidRPr="00482BC1">
        <w:rPr>
          <w:rFonts w:cstheme="minorHAnsi"/>
        </w:rPr>
        <w:t>.</w:t>
      </w:r>
      <w:r w:rsidR="00A277AB">
        <w:rPr>
          <w:rFonts w:cstheme="minorHAnsi"/>
        </w:rPr>
        <w:t>10</w:t>
      </w:r>
      <w:r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4B162B">
        <w:rPr>
          <w:rFonts w:cstheme="minorHAnsi"/>
        </w:rPr>
        <w:t>1</w:t>
      </w:r>
      <w:r w:rsidR="004B162B">
        <w:rPr>
          <w:rFonts w:cstheme="minorHAnsi"/>
          <w:lang w:val="en-US"/>
        </w:rPr>
        <w:t>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8F64C8" w:rsidRPr="00B815DA" w:rsidRDefault="008F64C8" w:rsidP="008F64C8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cs="Calibri"/>
        </w:rPr>
        <w:t>1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.  </w:t>
      </w:r>
      <w:r>
        <w:rPr>
          <w:rFonts w:ascii="Times New Roman" w:eastAsia="Times New Roman" w:hAnsi="Times New Roman" w:cs="Calibri"/>
          <w:sz w:val="24"/>
          <w:szCs w:val="24"/>
        </w:rPr>
        <w:t>Вземане на решение, съгласно постъпило писмо от „Демакс” АД – подизпълнител на „Печатница на Българска народна банка” АД относно предаване на хартиените бюлетини.</w:t>
      </w:r>
    </w:p>
    <w:p w:rsidR="000B22B2" w:rsidRPr="00A277AB" w:rsidRDefault="000B22B2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277AB">
        <w:rPr>
          <w:rFonts w:cstheme="minorHAnsi"/>
        </w:rPr>
        <w:t>2</w:t>
      </w:r>
      <w:r w:rsidRPr="00A277AB">
        <w:rPr>
          <w:rFonts w:cs="Calibri"/>
        </w:rPr>
        <w:t>. Други.</w:t>
      </w: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4B162B" w:rsidRPr="00482BC1" w:rsidTr="003167D2"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B162B">
              <w:rPr>
                <w:rFonts w:cstheme="minorHAnsi"/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B36D94">
        <w:rPr>
          <w:rFonts w:cstheme="minorHAnsi"/>
        </w:rPr>
        <w:t>3</w:t>
      </w:r>
      <w:r w:rsidRPr="00482BC1">
        <w:rPr>
          <w:rFonts w:cstheme="minorHAnsi"/>
        </w:rPr>
        <w:t xml:space="preserve"> гласа “ЗА”.</w:t>
      </w:r>
    </w:p>
    <w:p w:rsidR="008F64C8" w:rsidRPr="001B65A6" w:rsidRDefault="00E04730" w:rsidP="008F64C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8F64C8" w:rsidRPr="00B815DA">
        <w:rPr>
          <w:rFonts w:ascii="Times New Roman" w:eastAsia="Times New Roman" w:hAnsi="Times New Roman" w:cs="Calibri"/>
          <w:sz w:val="24"/>
          <w:szCs w:val="24"/>
        </w:rPr>
        <w:t xml:space="preserve">  </w:t>
      </w:r>
      <w:r w:rsidR="008F64C8" w:rsidRPr="001B65A6">
        <w:rPr>
          <w:rFonts w:ascii="Helvetica" w:eastAsia="Times New Roman" w:hAnsi="Helvetica" w:cs="Helvetica"/>
          <w:color w:val="333333"/>
          <w:sz w:val="16"/>
          <w:szCs w:val="16"/>
        </w:rPr>
        <w:t>Вземане на решение, съгласно постъпило писмо от „Демакс” АД – подизпълнител на „Печатница на Българска народна банка” АД относно предаване на хартиените бюлетини.</w:t>
      </w:r>
    </w:p>
    <w:p w:rsidR="00A277AB" w:rsidRDefault="008F64C8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 имейл адреса на ОИК КОТЕЛ е постъпило писмо с изх.№249/07.10.2019г. от „Демакс” АД, с което е оказано, че ОИК Котел в срок до 10.10.2019г. следва да излезе с Решение за определяне и упълномощаване на представители на ОИК Котел, които имат право да приемат хартиените бюлетини и да подпишат приемо-предавателния протокол.</w:t>
      </w:r>
    </w:p>
    <w:p w:rsidR="008F64C8" w:rsidRDefault="008F64C8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 основание чл.87, ал.1, т.9 от ИК във връзка с писмо на „Демакс” АД</w:t>
      </w:r>
    </w:p>
    <w:p w:rsidR="00A277AB" w:rsidRP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CC1DFB">
        <w:rPr>
          <w:rFonts w:cstheme="minorHAnsi"/>
          <w:b/>
          <w:lang w:val="ru-RU"/>
        </w:rPr>
        <w:t>13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501781">
        <w:rPr>
          <w:rFonts w:cstheme="minorHAnsi"/>
          <w:b/>
        </w:rPr>
        <w:t>ните решения</w:t>
      </w:r>
      <w:r w:rsidR="00D005F1" w:rsidRPr="00482BC1">
        <w:rPr>
          <w:rFonts w:cstheme="minorHAnsi"/>
          <w:color w:val="FF0000"/>
        </w:rPr>
        <w:t>:</w:t>
      </w:r>
    </w:p>
    <w:p w:rsidR="000B22B2" w:rsidRDefault="008F64C8" w:rsidP="000B22B2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№99</w:t>
      </w:r>
    </w:p>
    <w:p w:rsidR="00A277AB" w:rsidRDefault="008F64C8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1.ИЗБИРА ПРЕДСТАВИТЕЛИ НА ОИК КОТЕЛ, които да </w:t>
      </w:r>
      <w:r w:rsidR="00A277AB"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да приемат хартиените бюлетини и да подпишат приемо-предавателния протокол, а именно:</w:t>
      </w:r>
    </w:p>
    <w:p w:rsidR="008F64C8" w:rsidRDefault="008F64C8" w:rsidP="00A277AB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-  </w:t>
      </w:r>
      <w:r>
        <w:rPr>
          <w:rFonts w:cstheme="minorHAnsi"/>
          <w:b/>
          <w:color w:val="000000"/>
        </w:rPr>
        <w:t>Фатме Хюсеинова Башева, ЕГН ……</w:t>
      </w:r>
    </w:p>
    <w:p w:rsidR="008F64C8" w:rsidRDefault="008F64C8" w:rsidP="00A277AB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- </w:t>
      </w:r>
      <w:r w:rsidRPr="00482BC1">
        <w:rPr>
          <w:rFonts w:cstheme="minorHAnsi"/>
          <w:b/>
          <w:color w:val="000000"/>
        </w:rPr>
        <w:t>Димитър Любозаров Въндев</w:t>
      </w:r>
      <w:r>
        <w:rPr>
          <w:rFonts w:cstheme="minorHAnsi"/>
          <w:b/>
          <w:color w:val="000000"/>
        </w:rPr>
        <w:t>, ЕГН …..</w:t>
      </w:r>
    </w:p>
    <w:p w:rsidR="008F64C8" w:rsidRDefault="008F64C8" w:rsidP="00A277AB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8F64C8" w:rsidRDefault="008F64C8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4369A">
        <w:rPr>
          <w:rFonts w:ascii="Helvetica" w:eastAsia="Times New Roman" w:hAnsi="Helvetica" w:cs="Helvetica"/>
          <w:color w:val="333333"/>
          <w:sz w:val="16"/>
          <w:szCs w:val="16"/>
        </w:rPr>
        <w:t>2. Председателя на комисията да състави на избраните в т.1 от настоящото Решение</w:t>
      </w:r>
      <w:r w:rsidR="00A4369A">
        <w:rPr>
          <w:rFonts w:ascii="Helvetica" w:eastAsia="Times New Roman" w:hAnsi="Helvetica" w:cs="Helvetica"/>
          <w:color w:val="333333"/>
          <w:sz w:val="16"/>
          <w:szCs w:val="16"/>
        </w:rPr>
        <w:t xml:space="preserve"> лица - </w:t>
      </w:r>
      <w:r w:rsidRPr="00A4369A">
        <w:rPr>
          <w:rFonts w:ascii="Helvetica" w:eastAsia="Times New Roman" w:hAnsi="Helvetica" w:cs="Helvetica"/>
          <w:color w:val="333333"/>
          <w:sz w:val="16"/>
          <w:szCs w:val="16"/>
        </w:rPr>
        <w:t xml:space="preserve"> документи за упълномощаване</w:t>
      </w:r>
      <w:r w:rsidR="00A4369A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3262AC" w:rsidRPr="00A4369A" w:rsidRDefault="003262AC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да се изпрати на електронния адрес на „Демакс” АД незабавно след публикуването му на страницата на ОИК КОТЕЛ.</w:t>
      </w:r>
    </w:p>
    <w:p w:rsidR="008F64C8" w:rsidRPr="00BB44F4" w:rsidRDefault="008F64C8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277AB" w:rsidRDefault="00A277AB" w:rsidP="000B22B2"/>
    <w:p w:rsidR="000B22B2" w:rsidRDefault="000B22B2" w:rsidP="000B22B2">
      <w:r>
        <w:t>По т.2. от дневния ред – не постъпиха въпроси за обсъждане.</w:t>
      </w:r>
    </w:p>
    <w:p w:rsidR="000B22B2" w:rsidRPr="00482BC1" w:rsidRDefault="000B22B2" w:rsidP="000B22B2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0B22B2" w:rsidRPr="00482BC1" w:rsidRDefault="000B22B2" w:rsidP="000B22B2">
      <w:pPr>
        <w:ind w:firstLine="709"/>
        <w:jc w:val="both"/>
        <w:rPr>
          <w:rFonts w:cstheme="minorHAnsi"/>
        </w:rPr>
      </w:pPr>
    </w:p>
    <w:p w:rsidR="000B22B2" w:rsidRPr="00482BC1" w:rsidRDefault="000B22B2" w:rsidP="000B22B2">
      <w:pPr>
        <w:ind w:firstLine="709"/>
        <w:jc w:val="both"/>
        <w:rPr>
          <w:rFonts w:cstheme="minorHAnsi"/>
          <w:b/>
        </w:rPr>
      </w:pPr>
    </w:p>
    <w:p w:rsidR="000B22B2" w:rsidRPr="00482BC1" w:rsidRDefault="000B22B2" w:rsidP="000B22B2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Default="000B22B2" w:rsidP="000B22B2"/>
    <w:p w:rsidR="000B22B2" w:rsidRDefault="000B22B2" w:rsidP="000B22B2">
      <w:pPr>
        <w:jc w:val="center"/>
      </w:pPr>
    </w:p>
    <w:p w:rsidR="000B22B2" w:rsidRPr="000B22B2" w:rsidRDefault="000B22B2" w:rsidP="00482BC1">
      <w:pPr>
        <w:ind w:firstLine="709"/>
        <w:jc w:val="both"/>
        <w:rPr>
          <w:rFonts w:cstheme="minorHAnsi"/>
        </w:rPr>
      </w:pPr>
    </w:p>
    <w:sectPr w:rsidR="000B22B2" w:rsidRPr="000B22B2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06" w:rsidRDefault="00D23306" w:rsidP="007E000F">
      <w:pPr>
        <w:spacing w:after="0" w:line="240" w:lineRule="auto"/>
      </w:pPr>
      <w:r>
        <w:separator/>
      </w:r>
    </w:p>
  </w:endnote>
  <w:endnote w:type="continuationSeparator" w:id="0">
    <w:p w:rsidR="00D23306" w:rsidRDefault="00D23306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06" w:rsidRDefault="00D23306" w:rsidP="007E000F">
      <w:pPr>
        <w:spacing w:after="0" w:line="240" w:lineRule="auto"/>
      </w:pPr>
      <w:r>
        <w:separator/>
      </w:r>
    </w:p>
  </w:footnote>
  <w:footnote w:type="continuationSeparator" w:id="0">
    <w:p w:rsidR="00D23306" w:rsidRDefault="00D23306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15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18"/>
  </w:num>
  <w:num w:numId="15">
    <w:abstractNumId w:val="7"/>
  </w:num>
  <w:num w:numId="16">
    <w:abstractNumId w:val="13"/>
  </w:num>
  <w:num w:numId="17">
    <w:abstractNumId w:val="1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7C5"/>
    <w:rsid w:val="00015D02"/>
    <w:rsid w:val="0002235A"/>
    <w:rsid w:val="000228E2"/>
    <w:rsid w:val="00023D52"/>
    <w:rsid w:val="00060F3C"/>
    <w:rsid w:val="000844AD"/>
    <w:rsid w:val="000B22B2"/>
    <w:rsid w:val="000B4B62"/>
    <w:rsid w:val="000C1B74"/>
    <w:rsid w:val="000D70D0"/>
    <w:rsid w:val="000E31F7"/>
    <w:rsid w:val="000F2E29"/>
    <w:rsid w:val="000F37C5"/>
    <w:rsid w:val="0011176B"/>
    <w:rsid w:val="001225AB"/>
    <w:rsid w:val="001250DB"/>
    <w:rsid w:val="00130F75"/>
    <w:rsid w:val="00176653"/>
    <w:rsid w:val="001A7BF2"/>
    <w:rsid w:val="001B65A6"/>
    <w:rsid w:val="001B7B03"/>
    <w:rsid w:val="001E6F21"/>
    <w:rsid w:val="00212CBA"/>
    <w:rsid w:val="002176F1"/>
    <w:rsid w:val="00226CA7"/>
    <w:rsid w:val="002612AD"/>
    <w:rsid w:val="00266517"/>
    <w:rsid w:val="00271097"/>
    <w:rsid w:val="00284835"/>
    <w:rsid w:val="002B5061"/>
    <w:rsid w:val="003262AC"/>
    <w:rsid w:val="0034551B"/>
    <w:rsid w:val="003508F3"/>
    <w:rsid w:val="003809C4"/>
    <w:rsid w:val="0038390B"/>
    <w:rsid w:val="003A2862"/>
    <w:rsid w:val="003A7AFE"/>
    <w:rsid w:val="003C4C1F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162B"/>
    <w:rsid w:val="004B3D89"/>
    <w:rsid w:val="004D651A"/>
    <w:rsid w:val="00501781"/>
    <w:rsid w:val="00503427"/>
    <w:rsid w:val="00505656"/>
    <w:rsid w:val="005064E0"/>
    <w:rsid w:val="00517EF1"/>
    <w:rsid w:val="00535810"/>
    <w:rsid w:val="005846EF"/>
    <w:rsid w:val="00597F3F"/>
    <w:rsid w:val="005B4E15"/>
    <w:rsid w:val="005D0D97"/>
    <w:rsid w:val="005E7307"/>
    <w:rsid w:val="005F53FC"/>
    <w:rsid w:val="006170AA"/>
    <w:rsid w:val="00621212"/>
    <w:rsid w:val="006245C1"/>
    <w:rsid w:val="00626567"/>
    <w:rsid w:val="00632770"/>
    <w:rsid w:val="00642EDB"/>
    <w:rsid w:val="00660BEF"/>
    <w:rsid w:val="0068665A"/>
    <w:rsid w:val="006976E6"/>
    <w:rsid w:val="006A4C7B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5B93"/>
    <w:rsid w:val="00820591"/>
    <w:rsid w:val="0083671A"/>
    <w:rsid w:val="00846946"/>
    <w:rsid w:val="00857323"/>
    <w:rsid w:val="00863FB9"/>
    <w:rsid w:val="008922A2"/>
    <w:rsid w:val="00897063"/>
    <w:rsid w:val="008D28EE"/>
    <w:rsid w:val="008F64C8"/>
    <w:rsid w:val="008F64E7"/>
    <w:rsid w:val="00924678"/>
    <w:rsid w:val="00925758"/>
    <w:rsid w:val="00925EF7"/>
    <w:rsid w:val="009279BD"/>
    <w:rsid w:val="009571DA"/>
    <w:rsid w:val="00995B7C"/>
    <w:rsid w:val="009C097B"/>
    <w:rsid w:val="009D7C6F"/>
    <w:rsid w:val="00A07C81"/>
    <w:rsid w:val="00A277AB"/>
    <w:rsid w:val="00A4369A"/>
    <w:rsid w:val="00A61EFE"/>
    <w:rsid w:val="00A62521"/>
    <w:rsid w:val="00A63B94"/>
    <w:rsid w:val="00A651D8"/>
    <w:rsid w:val="00A948D0"/>
    <w:rsid w:val="00AA7D2F"/>
    <w:rsid w:val="00AC296E"/>
    <w:rsid w:val="00AE149A"/>
    <w:rsid w:val="00AF1661"/>
    <w:rsid w:val="00AF30AD"/>
    <w:rsid w:val="00B05F2B"/>
    <w:rsid w:val="00B144FF"/>
    <w:rsid w:val="00B230BA"/>
    <w:rsid w:val="00B36D94"/>
    <w:rsid w:val="00B67325"/>
    <w:rsid w:val="00B6787B"/>
    <w:rsid w:val="00B97C6A"/>
    <w:rsid w:val="00BA10D0"/>
    <w:rsid w:val="00BA56F9"/>
    <w:rsid w:val="00BB3A37"/>
    <w:rsid w:val="00BC3AB4"/>
    <w:rsid w:val="00BD5B7E"/>
    <w:rsid w:val="00BE2C07"/>
    <w:rsid w:val="00C0438F"/>
    <w:rsid w:val="00C3505A"/>
    <w:rsid w:val="00C475D9"/>
    <w:rsid w:val="00C5533B"/>
    <w:rsid w:val="00C721D5"/>
    <w:rsid w:val="00C91400"/>
    <w:rsid w:val="00CB0BA3"/>
    <w:rsid w:val="00CB3A37"/>
    <w:rsid w:val="00CB4A5A"/>
    <w:rsid w:val="00CC1DFB"/>
    <w:rsid w:val="00CF389C"/>
    <w:rsid w:val="00CF698D"/>
    <w:rsid w:val="00D005F1"/>
    <w:rsid w:val="00D22885"/>
    <w:rsid w:val="00D23306"/>
    <w:rsid w:val="00D42928"/>
    <w:rsid w:val="00D468EA"/>
    <w:rsid w:val="00D5253E"/>
    <w:rsid w:val="00D53CB7"/>
    <w:rsid w:val="00D76C49"/>
    <w:rsid w:val="00D93C43"/>
    <w:rsid w:val="00D96980"/>
    <w:rsid w:val="00DB0CAE"/>
    <w:rsid w:val="00DC1F50"/>
    <w:rsid w:val="00DF53C7"/>
    <w:rsid w:val="00E04730"/>
    <w:rsid w:val="00E31D2B"/>
    <w:rsid w:val="00E91213"/>
    <w:rsid w:val="00E9262D"/>
    <w:rsid w:val="00E959C2"/>
    <w:rsid w:val="00EA74A8"/>
    <w:rsid w:val="00EB1E9A"/>
    <w:rsid w:val="00ED362B"/>
    <w:rsid w:val="00EE72D2"/>
    <w:rsid w:val="00F37480"/>
    <w:rsid w:val="00F42293"/>
    <w:rsid w:val="00F64422"/>
    <w:rsid w:val="00F73E41"/>
    <w:rsid w:val="00F74EAC"/>
    <w:rsid w:val="00F83AD1"/>
    <w:rsid w:val="00F874E5"/>
    <w:rsid w:val="00F9087B"/>
    <w:rsid w:val="00FA244B"/>
    <w:rsid w:val="00F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D9A4-8645-454E-AAF0-0FF3078E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93</cp:revision>
  <dcterms:created xsi:type="dcterms:W3CDTF">2015-09-07T06:32:00Z</dcterms:created>
  <dcterms:modified xsi:type="dcterms:W3CDTF">2019-10-09T07:53:00Z</dcterms:modified>
</cp:coreProperties>
</file>