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EB28A9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90370E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147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350C8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26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90370E" w:rsidRPr="0090370E" w:rsidRDefault="00BB44F4" w:rsidP="0090370E">
      <w:pPr>
        <w:shd w:val="clear" w:color="auto" w:fill="FFFFFF"/>
        <w:spacing w:after="115" w:line="240" w:lineRule="auto"/>
        <w:rPr>
          <w:rFonts w:cstheme="minorHAnsi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90370E" w:rsidRPr="0090370E">
        <w:rPr>
          <w:rFonts w:cstheme="minorHAnsi"/>
        </w:rPr>
        <w:t>Постъпило заявление от Райна Добринова Янкова – пълномощник на ПП ГЕРБ за община Котел за регистрация на представители</w:t>
      </w:r>
      <w:r w:rsidR="0090370E">
        <w:rPr>
          <w:rFonts w:cstheme="minorHAnsi"/>
        </w:rPr>
        <w:t>.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0370E" w:rsidRPr="0090370E" w:rsidRDefault="0090370E" w:rsidP="0090370E">
      <w:pPr>
        <w:rPr>
          <w:rFonts w:cstheme="minorHAnsi"/>
          <w:color w:val="333333"/>
        </w:rPr>
      </w:pPr>
      <w:r w:rsidRPr="0090370E">
        <w:rPr>
          <w:rFonts w:cstheme="minorHAnsi"/>
          <w:color w:val="333333"/>
        </w:rPr>
        <w:t xml:space="preserve">В ОИК – КОТЕЛ е постъпило заявление от Райна Добринова Янкова – пълномощник на ПП ГЕРБ за община Котел за регистрация на представители, заведено в ОИК Котел с вх.№106/26.10.2019г. </w:t>
      </w:r>
    </w:p>
    <w:p w:rsidR="0090370E" w:rsidRPr="0090370E" w:rsidRDefault="0090370E" w:rsidP="0090370E">
      <w:pPr>
        <w:rPr>
          <w:rFonts w:cstheme="minorHAnsi"/>
          <w:color w:val="333333"/>
        </w:rPr>
      </w:pPr>
      <w:r w:rsidRPr="0090370E">
        <w:rPr>
          <w:rFonts w:cstheme="minorHAnsi"/>
          <w:color w:val="333333"/>
        </w:rPr>
        <w:t>Към заявлението са приложени изискуемите документи, а именно: пълномощно, списък на упълномощените представители, представен на хартиен и на електронен носител в Excel формат.</w:t>
      </w:r>
    </w:p>
    <w:p w:rsidR="0090370E" w:rsidRPr="0090370E" w:rsidRDefault="0090370E" w:rsidP="0090370E">
      <w:pPr>
        <w:rPr>
          <w:rFonts w:cstheme="minorHAnsi"/>
          <w:color w:val="333333"/>
        </w:rPr>
      </w:pPr>
      <w:r w:rsidRPr="0090370E">
        <w:rPr>
          <w:rFonts w:cstheme="minorHAnsi"/>
          <w:color w:val="333333"/>
        </w:rPr>
        <w:t> Списъкът на упълномощените представители е проверен, като не са установени  несъответствия.</w:t>
      </w:r>
    </w:p>
    <w:p w:rsidR="0090370E" w:rsidRPr="0090370E" w:rsidRDefault="0090370E" w:rsidP="0090370E">
      <w:pPr>
        <w:rPr>
          <w:rFonts w:cstheme="minorHAnsi"/>
          <w:color w:val="333333"/>
        </w:rPr>
      </w:pPr>
      <w:r w:rsidRPr="0090370E">
        <w:rPr>
          <w:rFonts w:cstheme="minorHAnsi"/>
          <w:color w:val="333333"/>
        </w:rPr>
        <w:t>ОИК Котел, счита, че са изпълнени  изискванията на чл.124 от ИК и Решение № 607-МИ от 14 август 2019 г.  и Решение № 1080/12.09.2019 г. на ЦИК и същите следва да бъдат регистрирани.</w:t>
      </w:r>
    </w:p>
    <w:p w:rsidR="00350C88" w:rsidRPr="005C6ABB" w:rsidRDefault="0090370E" w:rsidP="00350C88">
      <w:pPr>
        <w:rPr>
          <w:rFonts w:cstheme="minorHAnsi"/>
        </w:rPr>
      </w:pPr>
      <w:r w:rsidRPr="0090370E">
        <w:rPr>
          <w:rFonts w:cstheme="minorHAnsi"/>
          <w:color w:val="333333"/>
        </w:rPr>
        <w:t xml:space="preserve">Предвид горното и на основание чл.87, ал.1, т.1 във връзка чл.124 от ИК, след проведеното обсъждане и гласуване ОИК-Котел, 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350C88" w:rsidRDefault="00BB44F4" w:rsidP="00350C88">
      <w:pPr>
        <w:shd w:val="clear" w:color="auto" w:fill="FFFFFF"/>
        <w:spacing w:after="11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6"/>
          <w:lang w:eastAsia="bg-BG"/>
        </w:rPr>
      </w:pPr>
      <w:r w:rsidRPr="00350C88">
        <w:rPr>
          <w:rFonts w:ascii="Helvetica" w:eastAsia="Times New Roman" w:hAnsi="Helvetica" w:cs="Helvetica"/>
          <w:color w:val="333333"/>
          <w:sz w:val="18"/>
          <w:szCs w:val="16"/>
          <w:lang w:eastAsia="bg-BG"/>
        </w:rPr>
        <w:t>РЕШИ:</w:t>
      </w:r>
    </w:p>
    <w:p w:rsidR="0090370E" w:rsidRPr="0090370E" w:rsidRDefault="0090370E" w:rsidP="0090370E">
      <w:pPr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1.</w:t>
      </w:r>
      <w:r w:rsidR="00EB28A9">
        <w:rPr>
          <w:rFonts w:cstheme="minorHAnsi"/>
        </w:rPr>
        <w:t xml:space="preserve">Приема и публикува списък с 30 </w:t>
      </w:r>
      <w:bookmarkStart w:id="0" w:name="_GoBack"/>
      <w:bookmarkEnd w:id="0"/>
      <w:r w:rsidR="00EB28A9">
        <w:rPr>
          <w:rFonts w:cstheme="minorHAnsi"/>
        </w:rPr>
        <w:t>/тридесет</w:t>
      </w:r>
      <w:r w:rsidRPr="0090370E">
        <w:rPr>
          <w:rFonts w:cstheme="minorHAnsi"/>
        </w:rPr>
        <w:t>/  представители на  ПП ГЕРБ в ОИК Котел, за участие в изборите за общински съветници и за кметове на 27 октомври 2019 г., съгласно Приложение 1, неразделна част от решението. </w:t>
      </w:r>
    </w:p>
    <w:p w:rsidR="0090370E" w:rsidRPr="0090370E" w:rsidRDefault="0090370E" w:rsidP="0090370E">
      <w:pPr>
        <w:shd w:val="clear" w:color="auto" w:fill="FFFFFF"/>
        <w:spacing w:after="115" w:line="240" w:lineRule="auto"/>
        <w:rPr>
          <w:rFonts w:cstheme="minorHAnsi"/>
        </w:rPr>
      </w:pPr>
      <w:r w:rsidRPr="0090370E">
        <w:rPr>
          <w:rFonts w:cstheme="minorHAnsi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7698A" w:rsidRDefault="0097698A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350C88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</w:pPr>
      <w:r w:rsidRPr="00350C88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>Председател: Цветомира Иванова Кънева</w:t>
      </w:r>
    </w:p>
    <w:p w:rsidR="00BB44F4" w:rsidRPr="00350C88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</w:pPr>
      <w:r w:rsidRPr="00350C88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 xml:space="preserve">Секретар: Събина Георгиева </w:t>
      </w:r>
      <w:proofErr w:type="spellStart"/>
      <w:r w:rsidRPr="00350C88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>Георгиева</w:t>
      </w:r>
      <w:proofErr w:type="spellEnd"/>
    </w:p>
    <w:sectPr w:rsidR="00BB44F4" w:rsidRPr="00350C88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1075FE"/>
    <w:rsid w:val="001542D7"/>
    <w:rsid w:val="00322683"/>
    <w:rsid w:val="00350C88"/>
    <w:rsid w:val="00407B70"/>
    <w:rsid w:val="004319A1"/>
    <w:rsid w:val="006608DA"/>
    <w:rsid w:val="00747359"/>
    <w:rsid w:val="00834412"/>
    <w:rsid w:val="008B01F0"/>
    <w:rsid w:val="008F63AC"/>
    <w:rsid w:val="0090370E"/>
    <w:rsid w:val="009050FB"/>
    <w:rsid w:val="0097698A"/>
    <w:rsid w:val="00AC4B60"/>
    <w:rsid w:val="00AD6D3F"/>
    <w:rsid w:val="00B87F27"/>
    <w:rsid w:val="00BB44F4"/>
    <w:rsid w:val="00BE3AED"/>
    <w:rsid w:val="00C43076"/>
    <w:rsid w:val="00D50406"/>
    <w:rsid w:val="00DB7592"/>
    <w:rsid w:val="00DF4C29"/>
    <w:rsid w:val="00DF7FC3"/>
    <w:rsid w:val="00E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6FAA"/>
  <w15:docId w15:val="{C13CD403-3E15-446A-BEE9-FDC799A8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17</cp:revision>
  <dcterms:created xsi:type="dcterms:W3CDTF">2019-09-30T12:44:00Z</dcterms:created>
  <dcterms:modified xsi:type="dcterms:W3CDTF">2019-10-26T13:42:00Z</dcterms:modified>
</cp:coreProperties>
</file>