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54" w:rsidRDefault="00753654" w:rsidP="00753654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75365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Общинска избирателна комисия Котел</w:t>
      </w:r>
    </w:p>
    <w:p w:rsidR="00753654" w:rsidRPr="00753654" w:rsidRDefault="0013288B" w:rsidP="0075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345pt;height:0" o:hrpct="0" o:hralign="center" o:hrstd="t" o:hrnoshade="t" o:hr="t" fillcolor="black" stroked="f"/>
        </w:pict>
      </w:r>
    </w:p>
    <w:p w:rsidR="00753654" w:rsidRPr="00753654" w:rsidRDefault="0013288B" w:rsidP="007536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191</w:t>
      </w:r>
      <w:r w:rsidR="00182F6C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Котел, 02</w:t>
      </w:r>
      <w:r w:rsidR="00753654" w:rsidRPr="0075365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</w:t>
      </w:r>
      <w:r w:rsidR="009D2AD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1</w:t>
      </w:r>
      <w:r w:rsidR="00753654" w:rsidRPr="0075365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.2019</w:t>
      </w:r>
    </w:p>
    <w:p w:rsidR="00473580" w:rsidRPr="00473580" w:rsidRDefault="00753654" w:rsidP="00473580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 xml:space="preserve">ОТНОСНО: </w:t>
      </w:r>
      <w:r w:rsidR="0013288B" w:rsidRPr="0013288B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постъпило Заявление от Тодорка Димитрова Вълчева – пълномощник на ПП ВОЛЯ за смяна в СИК 30</w:t>
      </w:r>
      <w:r w:rsidR="0013288B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.</w:t>
      </w:r>
    </w:p>
    <w:p w:rsidR="00753654" w:rsidRPr="0013288B" w:rsidRDefault="0013288B" w:rsidP="0013288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13288B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В ОИК – КОТЕЛ е постъпило Заявление от Тодорка Димитрова Вълчева – пълномощник на ПП ВОЛЯ за смяна в СИК 30</w:t>
      </w:r>
      <w:r w:rsidR="00753654" w:rsidRPr="0075365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 </w:t>
      </w:r>
      <w:r w:rsidRPr="0013288B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заведено в ОИК Котел с вх.№132/</w:t>
      </w:r>
      <w:r w:rsidRPr="0013288B">
        <w:rPr>
          <w:rFonts w:ascii="Helvetica" w:eastAsia="Times New Roman" w:hAnsi="Helvetica" w:cs="Helvetica"/>
          <w:color w:val="333333"/>
          <w:sz w:val="16"/>
          <w:szCs w:val="16"/>
          <w:lang w:val="en-US" w:eastAsia="bg-BG"/>
        </w:rPr>
        <w:t>0</w:t>
      </w:r>
      <w:r w:rsidRPr="0013288B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2.</w:t>
      </w:r>
      <w:r w:rsidRPr="0013288B">
        <w:rPr>
          <w:rFonts w:ascii="Helvetica" w:eastAsia="Times New Roman" w:hAnsi="Helvetica" w:cs="Helvetica"/>
          <w:color w:val="333333"/>
          <w:sz w:val="16"/>
          <w:szCs w:val="16"/>
          <w:lang w:val="en-US" w:eastAsia="bg-BG"/>
        </w:rPr>
        <w:t>11</w:t>
      </w:r>
      <w:r w:rsidRPr="0013288B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 xml:space="preserve">.2019г. Същото съдържа предложение лицето ЛЮДМИЛА СТОЯНОВА ИВАНОВА, назначена ЗА ЧЛЕН в СИК №30 – </w:t>
      </w:r>
      <w:proofErr w:type="spellStart"/>
      <w:r w:rsidRPr="0013288B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с.Ябланово</w:t>
      </w:r>
      <w:proofErr w:type="spellEnd"/>
      <w:r w:rsidRPr="0013288B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 xml:space="preserve"> с Решение №76/26.09.2019г. на ОИК Котел да бъде заменено с лицето СТАНИСЛАВА ТОШКОВА ГРИВОВА.</w:t>
      </w:r>
    </w:p>
    <w:p w:rsidR="0013288B" w:rsidRPr="0013288B" w:rsidRDefault="0013288B" w:rsidP="0013288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13288B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На основание чл. 87, ал. 1, т. 1 във връзка с т. 5 от Изборния кодекс и Решение № 1029-МИ/НР/10.09.2019 г. на ЦИК, Общинска избирателна комисия гр. Котел.</w:t>
      </w:r>
    </w:p>
    <w:p w:rsidR="0013288B" w:rsidRDefault="0013288B" w:rsidP="0075365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</w:p>
    <w:p w:rsidR="00753654" w:rsidRPr="00753654" w:rsidRDefault="00753654" w:rsidP="0075365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РЕШИ:</w:t>
      </w:r>
    </w:p>
    <w:p w:rsidR="0013288B" w:rsidRPr="0013288B" w:rsidRDefault="0013288B" w:rsidP="0013288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13288B">
        <w:rPr>
          <w:rFonts w:ascii="Helvetica" w:eastAsia="Times New Roman" w:hAnsi="Helvetica" w:cs="Helvetica"/>
          <w:color w:val="333333"/>
          <w:sz w:val="16"/>
          <w:szCs w:val="16"/>
        </w:rPr>
        <w:t xml:space="preserve">ЗА СИК №30, </w:t>
      </w:r>
      <w:proofErr w:type="spellStart"/>
      <w:r w:rsidRPr="0013288B">
        <w:rPr>
          <w:rFonts w:ascii="Helvetica" w:eastAsia="Times New Roman" w:hAnsi="Helvetica" w:cs="Helvetica"/>
          <w:color w:val="333333"/>
          <w:sz w:val="16"/>
          <w:szCs w:val="16"/>
        </w:rPr>
        <w:t>с.Ябланово</w:t>
      </w:r>
      <w:proofErr w:type="spellEnd"/>
      <w:r w:rsidRPr="0013288B">
        <w:rPr>
          <w:rFonts w:ascii="Helvetica" w:eastAsia="Times New Roman" w:hAnsi="Helvetica" w:cs="Helvetica"/>
          <w:color w:val="333333"/>
          <w:sz w:val="16"/>
          <w:szCs w:val="16"/>
        </w:rPr>
        <w:t>– допуска следната замяна:</w:t>
      </w:r>
    </w:p>
    <w:p w:rsidR="0013288B" w:rsidRPr="0013288B" w:rsidRDefault="0013288B" w:rsidP="0013288B">
      <w:pPr>
        <w:numPr>
          <w:ilvl w:val="0"/>
          <w:numId w:val="6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13288B">
        <w:rPr>
          <w:rFonts w:ascii="Helvetica" w:eastAsia="Times New Roman" w:hAnsi="Helvetica" w:cs="Helvetica"/>
          <w:color w:val="333333"/>
          <w:sz w:val="16"/>
          <w:szCs w:val="16"/>
        </w:rPr>
        <w:t>ЛЮДМИЛА СТОЯНОВА ИВАНОВА се заменя с СТАНИСЛАВА ТОШКОВА ГРИВОВА.</w:t>
      </w:r>
    </w:p>
    <w:p w:rsidR="0013288B" w:rsidRPr="0013288B" w:rsidRDefault="0013288B" w:rsidP="0013288B">
      <w:pPr>
        <w:numPr>
          <w:ilvl w:val="0"/>
          <w:numId w:val="6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13288B">
        <w:rPr>
          <w:rFonts w:ascii="Helvetica" w:eastAsia="Times New Roman" w:hAnsi="Helvetica" w:cs="Helvetica"/>
          <w:color w:val="333333"/>
          <w:sz w:val="16"/>
          <w:szCs w:val="16"/>
        </w:rPr>
        <w:t>Анулира издаденото Удостоверение на ЛЮДМИЛА СТОЯНОВА ИВАНОВА.</w:t>
      </w:r>
    </w:p>
    <w:p w:rsidR="0013288B" w:rsidRPr="0013288B" w:rsidRDefault="0013288B" w:rsidP="0013288B">
      <w:pPr>
        <w:numPr>
          <w:ilvl w:val="0"/>
          <w:numId w:val="6"/>
        </w:num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13288B">
        <w:rPr>
          <w:rFonts w:ascii="Helvetica" w:eastAsia="Times New Roman" w:hAnsi="Helvetica" w:cs="Helvetica"/>
          <w:color w:val="333333"/>
          <w:sz w:val="16"/>
          <w:szCs w:val="16"/>
        </w:rPr>
        <w:t>Издава удостоверение на СТАНИСЛАВА ТОШКОВА ГРИВОВА</w:t>
      </w:r>
    </w:p>
    <w:p w:rsidR="0013288B" w:rsidRPr="0013288B" w:rsidRDefault="0013288B" w:rsidP="0013288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13288B">
        <w:rPr>
          <w:rFonts w:ascii="Helvetica" w:eastAsia="Times New Roman" w:hAnsi="Helvetica" w:cs="Helvetica"/>
          <w:color w:val="333333"/>
          <w:sz w:val="16"/>
          <w:szCs w:val="16"/>
        </w:rPr>
        <w:t>Настоящото Решение №191/02.11.2019г. е неразделна част от Решение 76/26.09.2019г. </w:t>
      </w:r>
    </w:p>
    <w:p w:rsidR="0013288B" w:rsidRPr="0013288B" w:rsidRDefault="0013288B" w:rsidP="0013288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13288B">
        <w:rPr>
          <w:rFonts w:ascii="Helvetica" w:eastAsia="Times New Roman" w:hAnsi="Helvetica" w:cs="Helvetica"/>
          <w:color w:val="333333"/>
          <w:sz w:val="16"/>
          <w:szCs w:val="16"/>
        </w:rPr>
        <w:t> </w:t>
      </w:r>
    </w:p>
    <w:p w:rsidR="0013288B" w:rsidRPr="0013288B" w:rsidRDefault="0013288B" w:rsidP="0013288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13288B">
        <w:rPr>
          <w:rFonts w:ascii="Helvetica" w:eastAsia="Times New Roman" w:hAnsi="Helvetica" w:cs="Helvetica"/>
          <w:color w:val="333333"/>
          <w:sz w:val="16"/>
          <w:szCs w:val="16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182F6C" w:rsidRDefault="00182F6C" w:rsidP="0075365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bookmarkStart w:id="0" w:name="_GoBack"/>
      <w:bookmarkEnd w:id="0"/>
    </w:p>
    <w:p w:rsidR="00182F6C" w:rsidRDefault="00182F6C" w:rsidP="0075365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</w:p>
    <w:p w:rsidR="00182F6C" w:rsidRDefault="00182F6C" w:rsidP="0075365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</w:p>
    <w:p w:rsidR="00753654" w:rsidRPr="00753654" w:rsidRDefault="00753654" w:rsidP="0075365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Председател: Цветомира Иванова Кънева</w:t>
      </w:r>
    </w:p>
    <w:p w:rsidR="00753654" w:rsidRPr="00753654" w:rsidRDefault="00753654" w:rsidP="0075365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 xml:space="preserve">Секретар: Събина Георгиева </w:t>
      </w:r>
      <w:proofErr w:type="spellStart"/>
      <w:r w:rsidRPr="00753654">
        <w:rPr>
          <w:rFonts w:ascii="Helvetica" w:eastAsia="Times New Roman" w:hAnsi="Helvetica" w:cs="Helvetica"/>
          <w:color w:val="333333"/>
          <w:sz w:val="16"/>
          <w:szCs w:val="16"/>
          <w:lang w:eastAsia="bg-BG"/>
        </w:rPr>
        <w:t>Георгиева</w:t>
      </w:r>
      <w:proofErr w:type="spellEnd"/>
    </w:p>
    <w:p w:rsidR="00862F86" w:rsidRDefault="00862F86"/>
    <w:sectPr w:rsidR="00862F86" w:rsidSect="00862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12CC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513728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41358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CC45FC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412978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7E3962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54"/>
    <w:rsid w:val="0013288B"/>
    <w:rsid w:val="00182F6C"/>
    <w:rsid w:val="001A6F44"/>
    <w:rsid w:val="001B1FFE"/>
    <w:rsid w:val="00473580"/>
    <w:rsid w:val="005974C3"/>
    <w:rsid w:val="00753654"/>
    <w:rsid w:val="007B7957"/>
    <w:rsid w:val="00862F86"/>
    <w:rsid w:val="009A5C5A"/>
    <w:rsid w:val="009D2ADB"/>
    <w:rsid w:val="00D2767B"/>
    <w:rsid w:val="00D77785"/>
    <w:rsid w:val="00E702B6"/>
    <w:rsid w:val="00F2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2312"/>
  <w15:docId w15:val="{0B40D85B-DCE0-4E7D-8720-20D0D8F3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F8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75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75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10</cp:revision>
  <dcterms:created xsi:type="dcterms:W3CDTF">2019-11-01T11:52:00Z</dcterms:created>
  <dcterms:modified xsi:type="dcterms:W3CDTF">2019-11-02T12:27:00Z</dcterms:modified>
</cp:coreProperties>
</file>