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9E06A7">
        <w:rPr>
          <w:b/>
          <w:bCs/>
        </w:rPr>
        <w:t>3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9E06A7">
        <w:rPr>
          <w:rFonts w:ascii="Cambria" w:hAnsi="Cambria"/>
        </w:rPr>
        <w:t>21</w:t>
      </w:r>
      <w:r w:rsidR="0092662B" w:rsidRPr="009C2F09">
        <w:rPr>
          <w:rFonts w:ascii="Cambria" w:hAnsi="Cambria"/>
        </w:rPr>
        <w:t>.01.2022</w:t>
      </w:r>
      <w:r w:rsidRPr="009C2F09">
        <w:rPr>
          <w:rFonts w:ascii="Cambria" w:hAnsi="Cambria"/>
        </w:rPr>
        <w:t xml:space="preserve"> г. от </w:t>
      </w:r>
      <w:r w:rsidR="00B2287D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6A3721">
        <w:rPr>
          <w:rFonts w:ascii="Cambria" w:hAnsi="Cambria"/>
        </w:rPr>
        <w:t>3</w:t>
      </w:r>
      <w:bookmarkStart w:id="0" w:name="_GoBack"/>
      <w:bookmarkEnd w:id="0"/>
      <w:r w:rsidR="00B2287D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B2287D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B2287D">
        <w:rPr>
          <w:rFonts w:ascii="Cambria" w:hAnsi="Cambria"/>
        </w:rPr>
        <w:t>00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9E06A7" w:rsidRPr="009E06A7" w:rsidRDefault="009E06A7" w:rsidP="009E06A7">
      <w:pPr>
        <w:spacing w:before="100" w:beforeAutospacing="1" w:after="100" w:afterAutospacing="1"/>
        <w:ind w:firstLine="709"/>
        <w:jc w:val="both"/>
      </w:pPr>
      <w:r w:rsidRPr="005567FD">
        <w:t xml:space="preserve">1. </w:t>
      </w:r>
      <w:r w:rsidRPr="009E06A7">
        <w:rPr>
          <w:rFonts w:ascii="Cambria" w:hAnsi="Cambria" w:cs="Times New Roman"/>
        </w:rPr>
        <w:t xml:space="preserve">Изменяне на Решение № 5-ЧМИ от 20.01.2022г.в частта </w:t>
      </w:r>
      <w:proofErr w:type="spellStart"/>
      <w:r w:rsidRPr="009E06A7">
        <w:rPr>
          <w:rFonts w:ascii="Cambria" w:hAnsi="Cambria" w:cs="Times New Roman"/>
        </w:rPr>
        <w:t>касаеща</w:t>
      </w:r>
      <w:proofErr w:type="spellEnd"/>
      <w:r w:rsidRPr="009E06A7">
        <w:rPr>
          <w:rFonts w:ascii="Cambria" w:hAnsi="Cambria" w:cs="Times New Roman"/>
        </w:rPr>
        <w:t xml:space="preserve"> предложението за  начална дата на сключване на граждански договор с </w:t>
      </w:r>
      <w:r w:rsidRPr="00F2576D">
        <w:rPr>
          <w:rFonts w:ascii="Cambria" w:hAnsi="Cambria"/>
        </w:rPr>
        <w:t>IT специалист, който да подпомага дейността на ОИК в организиране и произвеждане на частичен избор за Кмет на кметство с.Тича, насрочен за 27 февруари 2022 г.</w:t>
      </w:r>
    </w:p>
    <w:p w:rsidR="00DB4FEA" w:rsidRPr="00F2576D" w:rsidRDefault="009E06A7" w:rsidP="00F2576D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2</w:t>
      </w:r>
      <w:r w:rsidR="00DB4FEA" w:rsidRPr="00F2576D">
        <w:rPr>
          <w:rFonts w:ascii="Cambria" w:hAnsi="Cambria"/>
        </w:rPr>
        <w:t>.Други.</w:t>
      </w: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9C2F09" w:rsidRDefault="008D023E" w:rsidP="00F2576D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Дневният ред се прие от ОИК с мнозинство от 13 гласа “ЗА”.</w:t>
      </w:r>
    </w:p>
    <w:p w:rsidR="006212F9" w:rsidRPr="009E06A7" w:rsidRDefault="008D023E" w:rsidP="006212F9">
      <w:pPr>
        <w:spacing w:before="100" w:beforeAutospacing="1" w:after="100" w:afterAutospacing="1"/>
        <w:ind w:firstLine="709"/>
        <w:jc w:val="both"/>
      </w:pPr>
      <w:r w:rsidRPr="008A337C">
        <w:rPr>
          <w:rFonts w:ascii="Cambria" w:hAnsi="Cambria"/>
          <w:b/>
          <w:u w:val="single"/>
        </w:rPr>
        <w:t>По т.1 от дневния ред:</w:t>
      </w:r>
      <w:r w:rsidRPr="009C2F09">
        <w:rPr>
          <w:rFonts w:ascii="Cambria" w:hAnsi="Cambria"/>
        </w:rPr>
        <w:t xml:space="preserve">  председателят на комисията прочете проект на решение - </w:t>
      </w:r>
      <w:r w:rsidR="006212F9" w:rsidRPr="009E06A7">
        <w:rPr>
          <w:rFonts w:ascii="Cambria" w:hAnsi="Cambria" w:cs="Times New Roman"/>
        </w:rPr>
        <w:t xml:space="preserve">Изменяне на Решение № 5-ЧМИ от 20.01.2022г.в частта </w:t>
      </w:r>
      <w:proofErr w:type="spellStart"/>
      <w:r w:rsidR="006212F9" w:rsidRPr="009E06A7">
        <w:rPr>
          <w:rFonts w:ascii="Cambria" w:hAnsi="Cambria" w:cs="Times New Roman"/>
        </w:rPr>
        <w:t>касаеща</w:t>
      </w:r>
      <w:proofErr w:type="spellEnd"/>
      <w:r w:rsidR="006212F9" w:rsidRPr="009E06A7">
        <w:rPr>
          <w:rFonts w:ascii="Cambria" w:hAnsi="Cambria" w:cs="Times New Roman"/>
        </w:rPr>
        <w:t xml:space="preserve"> предложението за  начална дата на сключване на граждански договор с </w:t>
      </w:r>
      <w:r w:rsidR="006212F9" w:rsidRPr="00F2576D">
        <w:rPr>
          <w:rFonts w:ascii="Cambria" w:hAnsi="Cambria"/>
        </w:rPr>
        <w:t>IT специалист, който да подпомага дейността на ОИК в организиране и произвеждане на частичен избор за Кмет на кметство с.Тича, насрочен за 27 февруари 2022 г.</w:t>
      </w:r>
    </w:p>
    <w:p w:rsidR="008D023E" w:rsidRPr="009C2F09" w:rsidRDefault="006212F9" w:rsidP="006212F9">
      <w:pPr>
        <w:spacing w:before="100" w:beforeAutospacing="1" w:after="100" w:afterAutospacing="1"/>
        <w:ind w:firstLine="709"/>
        <w:jc w:val="both"/>
        <w:rPr>
          <w:rFonts w:ascii="Cambria" w:hAnsi="Cambria"/>
        </w:rPr>
      </w:pPr>
      <w:r>
        <w:rPr>
          <w:rFonts w:ascii="Cambria" w:hAnsi="Cambria"/>
        </w:rPr>
        <w:t>Председателят на комисията разясни, че се налага изменяне на</w:t>
      </w:r>
      <w:r w:rsidRPr="006212F9">
        <w:rPr>
          <w:rFonts w:ascii="Cambria" w:hAnsi="Cambria" w:cs="Times New Roman"/>
        </w:rPr>
        <w:t xml:space="preserve"> </w:t>
      </w:r>
      <w:r w:rsidRPr="009E06A7">
        <w:rPr>
          <w:rFonts w:ascii="Cambria" w:hAnsi="Cambria" w:cs="Times New Roman"/>
        </w:rPr>
        <w:t xml:space="preserve">Решение № 5-ЧМИ от 20.01.2022г.в частта </w:t>
      </w:r>
      <w:proofErr w:type="spellStart"/>
      <w:r w:rsidRPr="009E06A7">
        <w:rPr>
          <w:rFonts w:ascii="Cambria" w:hAnsi="Cambria" w:cs="Times New Roman"/>
        </w:rPr>
        <w:t>касаеща</w:t>
      </w:r>
      <w:proofErr w:type="spellEnd"/>
      <w:r w:rsidRPr="009E06A7">
        <w:rPr>
          <w:rFonts w:ascii="Cambria" w:hAnsi="Cambria" w:cs="Times New Roman"/>
        </w:rPr>
        <w:t xml:space="preserve"> </w:t>
      </w:r>
      <w:r w:rsidR="00C26FB3">
        <w:rPr>
          <w:rFonts w:ascii="Cambria" w:hAnsi="Cambria" w:cs="Times New Roman"/>
        </w:rPr>
        <w:t>взетото решение</w:t>
      </w:r>
      <w:r w:rsidRPr="009E06A7">
        <w:rPr>
          <w:rFonts w:ascii="Cambria" w:hAnsi="Cambria" w:cs="Times New Roman"/>
        </w:rPr>
        <w:t xml:space="preserve"> за  начална дата на сключване на граждански договор с </w:t>
      </w:r>
      <w:r w:rsidRPr="00F2576D">
        <w:rPr>
          <w:rFonts w:ascii="Cambria" w:hAnsi="Cambria"/>
        </w:rPr>
        <w:t>IT специалист, който да подпомага дейността на ОИК в организиране и произвеждане на частичен избор за Кмет на кметство с.Тича, насрочен за 27 февруари 2022 г.</w:t>
      </w:r>
      <w:r>
        <w:rPr>
          <w:rFonts w:ascii="Cambria" w:hAnsi="Cambria"/>
        </w:rPr>
        <w:t xml:space="preserve">, тъй като за определеното лице са станали известни факти за невъзможност за поемане на възложената работа преди 24.01.2022г.. В тази връзка се налага ОИК да вземе решение, с което да измени дата за сключване на граждански договор от 20.01.2022г. на 24.01.2022г.. С оглед написаното </w:t>
      </w:r>
      <w:r w:rsidR="0092662B" w:rsidRPr="009C2F09">
        <w:rPr>
          <w:rFonts w:ascii="Cambria" w:hAnsi="Cambria"/>
        </w:rPr>
        <w:t xml:space="preserve">, ОИК Котел, </w:t>
      </w:r>
      <w:r w:rsidR="008D023E" w:rsidRPr="009C2F09">
        <w:rPr>
          <w:rFonts w:ascii="Cambria" w:hAnsi="Cambria"/>
        </w:rPr>
        <w:t> </w:t>
      </w:r>
    </w:p>
    <w:p w:rsidR="00DB4FEA" w:rsidRPr="00F2576D" w:rsidRDefault="008D023E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РЕШИ :</w:t>
      </w:r>
    </w:p>
    <w:p w:rsidR="006212F9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1. </w:t>
      </w:r>
      <w:r w:rsidR="006212F9">
        <w:rPr>
          <w:rFonts w:ascii="Cambria" w:hAnsi="Cambria"/>
        </w:rPr>
        <w:t xml:space="preserve">Изменя </w:t>
      </w:r>
      <w:r w:rsidR="006212F9" w:rsidRPr="009E06A7">
        <w:rPr>
          <w:rFonts w:ascii="Cambria" w:hAnsi="Cambria" w:cs="Times New Roman"/>
        </w:rPr>
        <w:t xml:space="preserve">Решение № 5-ЧМИ от 20.01.2022г.в частта </w:t>
      </w:r>
      <w:proofErr w:type="spellStart"/>
      <w:r w:rsidR="006212F9" w:rsidRPr="009E06A7">
        <w:rPr>
          <w:rFonts w:ascii="Cambria" w:hAnsi="Cambria" w:cs="Times New Roman"/>
        </w:rPr>
        <w:t>касаеща</w:t>
      </w:r>
      <w:proofErr w:type="spellEnd"/>
      <w:r w:rsidR="006212F9" w:rsidRPr="009E06A7">
        <w:rPr>
          <w:rFonts w:ascii="Cambria" w:hAnsi="Cambria" w:cs="Times New Roman"/>
        </w:rPr>
        <w:t xml:space="preserve"> предложението за  начална дата на сключване на граждански договор с </w:t>
      </w:r>
      <w:r w:rsidR="006212F9" w:rsidRPr="00F2576D">
        <w:rPr>
          <w:rFonts w:ascii="Cambria" w:hAnsi="Cambria"/>
        </w:rPr>
        <w:t>IT специалист, който да подпомага дейността на ОИК в организиране и произвеждане на частичен избор за Кмет на кметство с.Тича, насрочен за 27 февруари 2022 г.</w:t>
      </w:r>
      <w:r w:rsidR="006212F9">
        <w:rPr>
          <w:rFonts w:ascii="Cambria" w:hAnsi="Cambria"/>
        </w:rPr>
        <w:t xml:space="preserve"> в частта </w:t>
      </w:r>
      <w:proofErr w:type="spellStart"/>
      <w:r w:rsidR="006212F9">
        <w:rPr>
          <w:rFonts w:ascii="Cambria" w:hAnsi="Cambria"/>
        </w:rPr>
        <w:t>касаеща</w:t>
      </w:r>
      <w:proofErr w:type="spellEnd"/>
      <w:r w:rsidR="006212F9">
        <w:rPr>
          <w:rFonts w:ascii="Cambria" w:hAnsi="Cambria"/>
        </w:rPr>
        <w:t xml:space="preserve"> началната дата на сключване на граждански договор.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2.  Назначава </w:t>
      </w:r>
      <w:r w:rsidR="00B2287D">
        <w:rPr>
          <w:rFonts w:ascii="Cambria" w:hAnsi="Cambria"/>
        </w:rPr>
        <w:t>ХЮЛИЯ ДУРАЛИЕВА ХАЛИЛОВА, ЕГН …………..</w:t>
      </w:r>
      <w:r w:rsidRPr="00F2576D">
        <w:rPr>
          <w:rFonts w:ascii="Cambria" w:hAnsi="Cambria"/>
        </w:rPr>
        <w:t xml:space="preserve">, с адрес: </w:t>
      </w:r>
      <w:r w:rsidR="00B2287D">
        <w:rPr>
          <w:rFonts w:ascii="Cambria" w:hAnsi="Cambria"/>
        </w:rPr>
        <w:t>с.Ябланово, ул.“Ягода“ №7</w:t>
      </w:r>
      <w:r w:rsidRPr="00F2576D">
        <w:rPr>
          <w:rFonts w:ascii="Cambria" w:hAnsi="Cambria"/>
        </w:rPr>
        <w:t xml:space="preserve">, като IT специалист към ОИК - Котел за периода от </w:t>
      </w:r>
      <w:r w:rsidR="008A337C">
        <w:rPr>
          <w:rFonts w:ascii="Cambria" w:hAnsi="Cambria"/>
          <w:lang w:val="en-US"/>
        </w:rPr>
        <w:t>2</w:t>
      </w:r>
      <w:r w:rsidR="006212F9">
        <w:rPr>
          <w:rFonts w:ascii="Cambria" w:hAnsi="Cambria"/>
        </w:rPr>
        <w:t>4</w:t>
      </w:r>
      <w:r w:rsidRPr="00F2576D">
        <w:rPr>
          <w:rFonts w:ascii="Cambria" w:hAnsi="Cambria"/>
        </w:rPr>
        <w:t>.01.2022 г. до 7 дни от обявяване на изборния резултат.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3. Определя еднократно възнаграждение на IT специалист </w:t>
      </w:r>
      <w:r w:rsidR="00B2287D">
        <w:rPr>
          <w:rFonts w:ascii="Cambria" w:hAnsi="Cambria"/>
        </w:rPr>
        <w:t>ХЮЛИЯ ДУРАЛИЕВА ХАЛИЛОВА</w:t>
      </w:r>
      <w:r w:rsidR="00B2287D" w:rsidRPr="00F2576D">
        <w:rPr>
          <w:rFonts w:ascii="Cambria" w:hAnsi="Cambria"/>
        </w:rPr>
        <w:t xml:space="preserve"> </w:t>
      </w:r>
      <w:r w:rsidRPr="00F2576D">
        <w:rPr>
          <w:rFonts w:ascii="Cambria" w:hAnsi="Cambria"/>
        </w:rPr>
        <w:t>в размер на 780.00 лв.</w:t>
      </w:r>
    </w:p>
    <w:p w:rsidR="008D023E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4. Назначеното лице следва да  подпомага дейността на ОИК в организиране и произвеждане на частичен избор за Кмет на кметство с.Тича, насрочен за 27 февруари 2022 г., като осигурява техническо организиране на заседанията, поддръжка на страницата, електронната поща и регистрите, водени от ОИК. ОИК Котел може да възлага и други дейности на специалиста.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 xml:space="preserve">Заверено копие от решението да се изпрати на Кмета на община </w:t>
      </w:r>
      <w:r w:rsidR="00FE4694" w:rsidRPr="00F2576D">
        <w:rPr>
          <w:rFonts w:ascii="Cambria" w:hAnsi="Cambria"/>
        </w:rPr>
        <w:t>Котел</w:t>
      </w:r>
      <w:r w:rsidRPr="00F2576D">
        <w:rPr>
          <w:rFonts w:ascii="Cambria" w:hAnsi="Cambria"/>
        </w:rPr>
        <w:t>   за сключване на граждански договор с назначеното  лице.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t>Препис от решението да се изпрати до ЦИК за сведение.</w:t>
      </w:r>
    </w:p>
    <w:p w:rsidR="00DB4FEA" w:rsidRPr="00F2576D" w:rsidRDefault="00DB4FEA" w:rsidP="00F2576D">
      <w:pPr>
        <w:ind w:firstLine="708"/>
        <w:jc w:val="both"/>
        <w:rPr>
          <w:rFonts w:ascii="Cambria" w:hAnsi="Cambria"/>
        </w:rPr>
      </w:pPr>
      <w:r w:rsidRPr="00F2576D">
        <w:rPr>
          <w:rFonts w:ascii="Cambria" w:hAnsi="Cambria"/>
        </w:rPr>
        <w:lastRenderedPageBreak/>
        <w:t>Решението подлежи на оспорване в тридневен срок от обявяването му по реда на чл. 88 от ИК.</w:t>
      </w:r>
    </w:p>
    <w:p w:rsidR="008D023E" w:rsidRPr="009C2F09" w:rsidRDefault="008D023E" w:rsidP="00F2576D">
      <w:pPr>
        <w:ind w:firstLine="708"/>
        <w:jc w:val="both"/>
        <w:rPr>
          <w:rFonts w:ascii="Cambria" w:hAnsi="Cambria"/>
        </w:rPr>
      </w:pPr>
      <w:r w:rsidRPr="008A337C">
        <w:rPr>
          <w:rFonts w:ascii="Cambria" w:hAnsi="Cambria"/>
          <w:b/>
          <w:u w:val="single"/>
        </w:rPr>
        <w:t>По т.2 от дневния ред:</w:t>
      </w:r>
      <w:r w:rsidRPr="00F2576D">
        <w:rPr>
          <w:rFonts w:ascii="Cambria" w:hAnsi="Cambria"/>
        </w:rPr>
        <w:t xml:space="preserve"> - </w:t>
      </w:r>
      <w:r w:rsidR="0092662B" w:rsidRPr="009C2F09">
        <w:rPr>
          <w:rFonts w:ascii="Cambria" w:hAnsi="Cambria"/>
        </w:rPr>
        <w:t>не постъпиха въпроси за обсъждане</w:t>
      </w:r>
    </w:p>
    <w:p w:rsidR="00A64C63" w:rsidRPr="009C2F09" w:rsidRDefault="00A64C63" w:rsidP="0096504C">
      <w:pPr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9C2F09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9C2F09">
        <w:rPr>
          <w:rFonts w:ascii="Cambria" w:hAnsi="Cambria"/>
          <w:b/>
          <w:bCs/>
        </w:rPr>
        <w:t>ПРЕДСЕДАТЕЛ:</w:t>
      </w:r>
      <w:r w:rsidRPr="009C2F09">
        <w:rPr>
          <w:rFonts w:ascii="Cambria" w:hAnsi="Cambria"/>
        </w:rPr>
        <w:t xml:space="preserve">                /п/.....................</w:t>
      </w:r>
      <w:r w:rsidRPr="009C2F09">
        <w:rPr>
          <w:rFonts w:ascii="Cambria" w:hAnsi="Cambria"/>
        </w:rPr>
        <w:br/>
        <w:t xml:space="preserve">/Цветомира Кънева/ </w:t>
      </w:r>
    </w:p>
    <w:p w:rsidR="008D023E" w:rsidRPr="009C2F09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</w:rPr>
      </w:pPr>
      <w:r w:rsidRPr="009C2F09">
        <w:rPr>
          <w:rFonts w:ascii="Cambria" w:hAnsi="Cambria"/>
          <w:b/>
          <w:bCs/>
        </w:rPr>
        <w:t>СЕКРЕТАР:</w:t>
      </w:r>
      <w:r w:rsidRPr="009C2F09">
        <w:rPr>
          <w:rFonts w:ascii="Cambria" w:hAnsi="Cambria"/>
        </w:rPr>
        <w:t xml:space="preserve">                        /п/........................</w:t>
      </w:r>
      <w:r w:rsidRPr="009C2F09">
        <w:rPr>
          <w:rFonts w:ascii="Cambria" w:hAnsi="Cambria"/>
        </w:rPr>
        <w:br/>
        <w:t xml:space="preserve">/Събина Георгиева/   </w:t>
      </w:r>
    </w:p>
    <w:sectPr w:rsidR="008D023E" w:rsidRPr="009C2F09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D4" w:rsidRDefault="000D0ED4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0ED4" w:rsidRDefault="000D0ED4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D4" w:rsidRDefault="000D0ED4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0ED4" w:rsidRDefault="000D0ED4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6CD"/>
    <w:multiLevelType w:val="hybridMultilevel"/>
    <w:tmpl w:val="1F78A92E"/>
    <w:lvl w:ilvl="0" w:tplc="BE263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1B47"/>
    <w:multiLevelType w:val="multilevel"/>
    <w:tmpl w:val="667E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7344E"/>
    <w:multiLevelType w:val="hybridMultilevel"/>
    <w:tmpl w:val="BF3020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DA7281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87AF1"/>
    <w:multiLevelType w:val="multilevel"/>
    <w:tmpl w:val="A72A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84740C"/>
    <w:multiLevelType w:val="hybridMultilevel"/>
    <w:tmpl w:val="7EDC63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2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3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637817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444" w:hanging="360"/>
      </w:pPr>
    </w:lvl>
    <w:lvl w:ilvl="2" w:tplc="0402001B">
      <w:start w:val="1"/>
      <w:numFmt w:val="lowerRoman"/>
      <w:lvlText w:val="%3."/>
      <w:lvlJc w:val="right"/>
      <w:pPr>
        <w:ind w:left="3164" w:hanging="180"/>
      </w:pPr>
    </w:lvl>
    <w:lvl w:ilvl="3" w:tplc="0402000F">
      <w:start w:val="1"/>
      <w:numFmt w:val="decimal"/>
      <w:lvlText w:val="%4."/>
      <w:lvlJc w:val="left"/>
      <w:pPr>
        <w:ind w:left="3884" w:hanging="360"/>
      </w:pPr>
    </w:lvl>
    <w:lvl w:ilvl="4" w:tplc="04020019">
      <w:start w:val="1"/>
      <w:numFmt w:val="lowerLetter"/>
      <w:lvlText w:val="%5."/>
      <w:lvlJc w:val="left"/>
      <w:pPr>
        <w:ind w:left="4604" w:hanging="360"/>
      </w:pPr>
    </w:lvl>
    <w:lvl w:ilvl="5" w:tplc="0402001B">
      <w:start w:val="1"/>
      <w:numFmt w:val="lowerRoman"/>
      <w:lvlText w:val="%6."/>
      <w:lvlJc w:val="right"/>
      <w:pPr>
        <w:ind w:left="5324" w:hanging="180"/>
      </w:pPr>
    </w:lvl>
    <w:lvl w:ilvl="6" w:tplc="0402000F">
      <w:start w:val="1"/>
      <w:numFmt w:val="decimal"/>
      <w:lvlText w:val="%7."/>
      <w:lvlJc w:val="left"/>
      <w:pPr>
        <w:ind w:left="6044" w:hanging="360"/>
      </w:pPr>
    </w:lvl>
    <w:lvl w:ilvl="7" w:tplc="04020019">
      <w:start w:val="1"/>
      <w:numFmt w:val="lowerLetter"/>
      <w:lvlText w:val="%8."/>
      <w:lvlJc w:val="left"/>
      <w:pPr>
        <w:ind w:left="6764" w:hanging="360"/>
      </w:pPr>
    </w:lvl>
    <w:lvl w:ilvl="8" w:tplc="0402001B">
      <w:start w:val="1"/>
      <w:numFmt w:val="lowerRoman"/>
      <w:lvlText w:val="%9."/>
      <w:lvlJc w:val="right"/>
      <w:pPr>
        <w:ind w:left="7484" w:hanging="180"/>
      </w:pPr>
    </w:lvl>
  </w:abstractNum>
  <w:abstractNum w:abstractNumId="19">
    <w:nsid w:val="3B905134"/>
    <w:multiLevelType w:val="hybridMultilevel"/>
    <w:tmpl w:val="EEAE34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4CDB3E60"/>
    <w:multiLevelType w:val="hybridMultilevel"/>
    <w:tmpl w:val="442EE4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36A0E"/>
    <w:multiLevelType w:val="hybridMultilevel"/>
    <w:tmpl w:val="ABCAED02"/>
    <w:lvl w:ilvl="0" w:tplc="27544B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24" w:hanging="360"/>
      </w:pPr>
    </w:lvl>
    <w:lvl w:ilvl="2" w:tplc="0402001B">
      <w:start w:val="1"/>
      <w:numFmt w:val="lowerRoman"/>
      <w:lvlText w:val="%3."/>
      <w:lvlJc w:val="right"/>
      <w:pPr>
        <w:ind w:left="2444" w:hanging="180"/>
      </w:pPr>
    </w:lvl>
    <w:lvl w:ilvl="3" w:tplc="0402000F">
      <w:start w:val="1"/>
      <w:numFmt w:val="decimal"/>
      <w:lvlText w:val="%4."/>
      <w:lvlJc w:val="left"/>
      <w:pPr>
        <w:ind w:left="3164" w:hanging="360"/>
      </w:pPr>
    </w:lvl>
    <w:lvl w:ilvl="4" w:tplc="04020019">
      <w:start w:val="1"/>
      <w:numFmt w:val="lowerLetter"/>
      <w:lvlText w:val="%5."/>
      <w:lvlJc w:val="left"/>
      <w:pPr>
        <w:ind w:left="3884" w:hanging="360"/>
      </w:pPr>
    </w:lvl>
    <w:lvl w:ilvl="5" w:tplc="0402001B">
      <w:start w:val="1"/>
      <w:numFmt w:val="lowerRoman"/>
      <w:lvlText w:val="%6."/>
      <w:lvlJc w:val="right"/>
      <w:pPr>
        <w:ind w:left="4604" w:hanging="180"/>
      </w:pPr>
    </w:lvl>
    <w:lvl w:ilvl="6" w:tplc="0402000F">
      <w:start w:val="1"/>
      <w:numFmt w:val="decimal"/>
      <w:lvlText w:val="%7."/>
      <w:lvlJc w:val="left"/>
      <w:pPr>
        <w:ind w:left="5324" w:hanging="360"/>
      </w:pPr>
    </w:lvl>
    <w:lvl w:ilvl="7" w:tplc="04020019">
      <w:start w:val="1"/>
      <w:numFmt w:val="lowerLetter"/>
      <w:lvlText w:val="%8."/>
      <w:lvlJc w:val="left"/>
      <w:pPr>
        <w:ind w:left="6044" w:hanging="360"/>
      </w:pPr>
    </w:lvl>
    <w:lvl w:ilvl="8" w:tplc="0402001B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2A378EF"/>
    <w:multiLevelType w:val="hybridMultilevel"/>
    <w:tmpl w:val="C31EE9B0"/>
    <w:lvl w:ilvl="0" w:tplc="0EC63822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084" w:hanging="360"/>
      </w:pPr>
    </w:lvl>
    <w:lvl w:ilvl="2" w:tplc="0402001B">
      <w:start w:val="1"/>
      <w:numFmt w:val="lowerRoman"/>
      <w:lvlText w:val="%3."/>
      <w:lvlJc w:val="right"/>
      <w:pPr>
        <w:ind w:left="2804" w:hanging="180"/>
      </w:pPr>
    </w:lvl>
    <w:lvl w:ilvl="3" w:tplc="0402000F">
      <w:start w:val="1"/>
      <w:numFmt w:val="decimal"/>
      <w:lvlText w:val="%4."/>
      <w:lvlJc w:val="left"/>
      <w:pPr>
        <w:ind w:left="3524" w:hanging="360"/>
      </w:pPr>
    </w:lvl>
    <w:lvl w:ilvl="4" w:tplc="04020019">
      <w:start w:val="1"/>
      <w:numFmt w:val="lowerLetter"/>
      <w:lvlText w:val="%5."/>
      <w:lvlJc w:val="left"/>
      <w:pPr>
        <w:ind w:left="4244" w:hanging="360"/>
      </w:pPr>
    </w:lvl>
    <w:lvl w:ilvl="5" w:tplc="0402001B">
      <w:start w:val="1"/>
      <w:numFmt w:val="lowerRoman"/>
      <w:lvlText w:val="%6."/>
      <w:lvlJc w:val="right"/>
      <w:pPr>
        <w:ind w:left="4964" w:hanging="180"/>
      </w:pPr>
    </w:lvl>
    <w:lvl w:ilvl="6" w:tplc="0402000F">
      <w:start w:val="1"/>
      <w:numFmt w:val="decimal"/>
      <w:lvlText w:val="%7."/>
      <w:lvlJc w:val="left"/>
      <w:pPr>
        <w:ind w:left="5684" w:hanging="360"/>
      </w:pPr>
    </w:lvl>
    <w:lvl w:ilvl="7" w:tplc="04020019">
      <w:start w:val="1"/>
      <w:numFmt w:val="lowerLetter"/>
      <w:lvlText w:val="%8."/>
      <w:lvlJc w:val="left"/>
      <w:pPr>
        <w:ind w:left="6404" w:hanging="360"/>
      </w:pPr>
    </w:lvl>
    <w:lvl w:ilvl="8" w:tplc="0402001B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67027702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C030A7"/>
    <w:multiLevelType w:val="hybridMultilevel"/>
    <w:tmpl w:val="DB968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753F3449"/>
    <w:multiLevelType w:val="hybridMultilevel"/>
    <w:tmpl w:val="60A4D46A"/>
    <w:lvl w:ilvl="0" w:tplc="4F54D678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4D4962"/>
    <w:multiLevelType w:val="hybridMultilevel"/>
    <w:tmpl w:val="16DC75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26"/>
  </w:num>
  <w:num w:numId="6">
    <w:abstractNumId w:val="18"/>
  </w:num>
  <w:num w:numId="7">
    <w:abstractNumId w:val="21"/>
  </w:num>
  <w:num w:numId="8">
    <w:abstractNumId w:val="6"/>
  </w:num>
  <w:num w:numId="9">
    <w:abstractNumId w:val="24"/>
  </w:num>
  <w:num w:numId="10">
    <w:abstractNumId w:val="2"/>
  </w:num>
  <w:num w:numId="11">
    <w:abstractNumId w:val="16"/>
  </w:num>
  <w:num w:numId="12">
    <w:abstractNumId w:val="5"/>
  </w:num>
  <w:num w:numId="13">
    <w:abstractNumId w:val="9"/>
  </w:num>
  <w:num w:numId="14">
    <w:abstractNumId w:val="29"/>
  </w:num>
  <w:num w:numId="15">
    <w:abstractNumId w:val="13"/>
  </w:num>
  <w:num w:numId="16">
    <w:abstractNumId w:val="20"/>
  </w:num>
  <w:num w:numId="17">
    <w:abstractNumId w:val="3"/>
  </w:num>
  <w:num w:numId="18">
    <w:abstractNumId w:val="31"/>
  </w:num>
  <w:num w:numId="19">
    <w:abstractNumId w:val="19"/>
  </w:num>
  <w:num w:numId="20">
    <w:abstractNumId w:val="22"/>
  </w:num>
  <w:num w:numId="21">
    <w:abstractNumId w:val="32"/>
  </w:num>
  <w:num w:numId="22">
    <w:abstractNumId w:val="4"/>
  </w:num>
  <w:num w:numId="23">
    <w:abstractNumId w:val="10"/>
  </w:num>
  <w:num w:numId="24">
    <w:abstractNumId w:val="27"/>
  </w:num>
  <w:num w:numId="25">
    <w:abstractNumId w:val="7"/>
  </w:num>
  <w:num w:numId="26">
    <w:abstractNumId w:val="17"/>
  </w:num>
  <w:num w:numId="27">
    <w:abstractNumId w:val="0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0"/>
  </w:num>
  <w:num w:numId="32">
    <w:abstractNumId w:val="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5746E"/>
    <w:rsid w:val="00177995"/>
    <w:rsid w:val="001A7BF2"/>
    <w:rsid w:val="001A7D4D"/>
    <w:rsid w:val="001B6D05"/>
    <w:rsid w:val="001B7B03"/>
    <w:rsid w:val="001E2E6A"/>
    <w:rsid w:val="001E6F21"/>
    <w:rsid w:val="00212CBA"/>
    <w:rsid w:val="002176F1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5C6E"/>
    <w:rsid w:val="0034551B"/>
    <w:rsid w:val="003508F3"/>
    <w:rsid w:val="003809C4"/>
    <w:rsid w:val="0038390B"/>
    <w:rsid w:val="003A2862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5405E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17EF1"/>
    <w:rsid w:val="00535810"/>
    <w:rsid w:val="00551EE2"/>
    <w:rsid w:val="00582022"/>
    <w:rsid w:val="005846EF"/>
    <w:rsid w:val="00597F3F"/>
    <w:rsid w:val="005A4B36"/>
    <w:rsid w:val="005B4E15"/>
    <w:rsid w:val="005B619D"/>
    <w:rsid w:val="005D2257"/>
    <w:rsid w:val="005E7307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C7B"/>
    <w:rsid w:val="007502A7"/>
    <w:rsid w:val="00753F0C"/>
    <w:rsid w:val="00755075"/>
    <w:rsid w:val="00763ABC"/>
    <w:rsid w:val="007663D5"/>
    <w:rsid w:val="00777A16"/>
    <w:rsid w:val="007A3E4C"/>
    <w:rsid w:val="007A4E98"/>
    <w:rsid w:val="007A562B"/>
    <w:rsid w:val="007B1926"/>
    <w:rsid w:val="007D61B9"/>
    <w:rsid w:val="007E000F"/>
    <w:rsid w:val="007E0CDC"/>
    <w:rsid w:val="007E51B1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A1CD8"/>
    <w:rsid w:val="008A337C"/>
    <w:rsid w:val="008D023E"/>
    <w:rsid w:val="008D28EE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571DA"/>
    <w:rsid w:val="00960CDC"/>
    <w:rsid w:val="0096504C"/>
    <w:rsid w:val="009701AC"/>
    <w:rsid w:val="009A4CAB"/>
    <w:rsid w:val="009C097B"/>
    <w:rsid w:val="009C2F09"/>
    <w:rsid w:val="009D7C6F"/>
    <w:rsid w:val="009E06A7"/>
    <w:rsid w:val="00A07C81"/>
    <w:rsid w:val="00A34E30"/>
    <w:rsid w:val="00A52CC1"/>
    <w:rsid w:val="00A53E96"/>
    <w:rsid w:val="00A61EFE"/>
    <w:rsid w:val="00A62521"/>
    <w:rsid w:val="00A63B94"/>
    <w:rsid w:val="00A64C63"/>
    <w:rsid w:val="00A651D8"/>
    <w:rsid w:val="00AA1FCA"/>
    <w:rsid w:val="00AA791B"/>
    <w:rsid w:val="00AA7D2F"/>
    <w:rsid w:val="00AB09C8"/>
    <w:rsid w:val="00AC296E"/>
    <w:rsid w:val="00AE149A"/>
    <w:rsid w:val="00AF1F94"/>
    <w:rsid w:val="00AF30AD"/>
    <w:rsid w:val="00B0056D"/>
    <w:rsid w:val="00B01B8E"/>
    <w:rsid w:val="00B05F2B"/>
    <w:rsid w:val="00B144FF"/>
    <w:rsid w:val="00B14537"/>
    <w:rsid w:val="00B2287D"/>
    <w:rsid w:val="00B246D5"/>
    <w:rsid w:val="00B6242B"/>
    <w:rsid w:val="00B67325"/>
    <w:rsid w:val="00B6787B"/>
    <w:rsid w:val="00B726BF"/>
    <w:rsid w:val="00B97C6A"/>
    <w:rsid w:val="00BB3A37"/>
    <w:rsid w:val="00BC3AB4"/>
    <w:rsid w:val="00BD5B7E"/>
    <w:rsid w:val="00C0438F"/>
    <w:rsid w:val="00C1189A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E53BA"/>
    <w:rsid w:val="00CF698D"/>
    <w:rsid w:val="00D005F1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4FEA"/>
    <w:rsid w:val="00DC1F50"/>
    <w:rsid w:val="00DD5AB6"/>
    <w:rsid w:val="00DF53C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132</cp:revision>
  <dcterms:created xsi:type="dcterms:W3CDTF">2015-09-07T06:32:00Z</dcterms:created>
  <dcterms:modified xsi:type="dcterms:W3CDTF">2022-01-21T14:02:00Z</dcterms:modified>
</cp:coreProperties>
</file>