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6BA84" w14:textId="4F4AD5F6" w:rsidR="000F37C5" w:rsidRPr="00C91035" w:rsidRDefault="00632770" w:rsidP="00482BC1">
      <w:pPr>
        <w:jc w:val="center"/>
        <w:rPr>
          <w:rFonts w:cstheme="minorHAnsi"/>
          <w:b/>
        </w:rPr>
      </w:pPr>
      <w:r w:rsidRPr="00482BC1">
        <w:rPr>
          <w:rFonts w:cstheme="minorHAnsi"/>
          <w:b/>
        </w:rPr>
        <w:t>П</w:t>
      </w:r>
      <w:r w:rsidR="00130F75" w:rsidRPr="00482BC1">
        <w:rPr>
          <w:rFonts w:cstheme="minorHAnsi"/>
          <w:b/>
        </w:rPr>
        <w:t>Р</w:t>
      </w:r>
      <w:r w:rsidR="000F37C5" w:rsidRPr="00482BC1">
        <w:rPr>
          <w:rFonts w:cstheme="minorHAnsi"/>
          <w:b/>
        </w:rPr>
        <w:t xml:space="preserve">ОТОКОЛ    № </w:t>
      </w:r>
      <w:r w:rsidR="00BB150D">
        <w:rPr>
          <w:rFonts w:cstheme="minorHAnsi"/>
          <w:b/>
          <w:lang w:val="en-US"/>
        </w:rPr>
        <w:t>21</w:t>
      </w:r>
      <w:r w:rsidR="00C91035">
        <w:rPr>
          <w:rFonts w:cstheme="minorHAnsi"/>
          <w:b/>
        </w:rPr>
        <w:t xml:space="preserve"> - МИ</w:t>
      </w:r>
    </w:p>
    <w:p w14:paraId="4D528F6D" w14:textId="31CCEADF" w:rsidR="000F37C5" w:rsidRPr="00482BC1" w:rsidRDefault="000F37C5" w:rsidP="000949D6">
      <w:pPr>
        <w:jc w:val="both"/>
        <w:rPr>
          <w:rFonts w:cstheme="minorHAnsi"/>
        </w:rPr>
      </w:pPr>
      <w:r w:rsidRPr="00482BC1">
        <w:rPr>
          <w:rFonts w:cstheme="minorHAnsi"/>
        </w:rPr>
        <w:t xml:space="preserve">Днес, </w:t>
      </w:r>
      <w:r w:rsidR="00BB150D">
        <w:rPr>
          <w:rFonts w:cstheme="minorHAnsi"/>
        </w:rPr>
        <w:t>08</w:t>
      </w:r>
      <w:r w:rsidR="00C91035">
        <w:rPr>
          <w:rFonts w:cstheme="minorHAnsi"/>
        </w:rPr>
        <w:t>.</w:t>
      </w:r>
      <w:r w:rsidR="00CB6DA3">
        <w:rPr>
          <w:rFonts w:cstheme="minorHAnsi"/>
        </w:rPr>
        <w:t>10</w:t>
      </w:r>
      <w:r w:rsidR="00C91035">
        <w:rPr>
          <w:rFonts w:cstheme="minorHAnsi"/>
        </w:rPr>
        <w:t>.2023</w:t>
      </w:r>
      <w:r w:rsidRPr="00482BC1">
        <w:rPr>
          <w:rFonts w:cstheme="minorHAnsi"/>
        </w:rPr>
        <w:t xml:space="preserve"> г. от </w:t>
      </w:r>
      <w:r w:rsidR="000B50FD">
        <w:rPr>
          <w:rFonts w:cstheme="minorHAnsi"/>
        </w:rPr>
        <w:t>12</w:t>
      </w:r>
      <w:r w:rsidRPr="00482BC1">
        <w:rPr>
          <w:rFonts w:cstheme="minorHAnsi"/>
        </w:rPr>
        <w:t>:</w:t>
      </w:r>
      <w:r w:rsidR="003C1400">
        <w:rPr>
          <w:rFonts w:cstheme="minorHAnsi"/>
        </w:rPr>
        <w:t>0</w:t>
      </w:r>
      <w:r w:rsidR="00C91035">
        <w:rPr>
          <w:rFonts w:cstheme="minorHAnsi"/>
        </w:rPr>
        <w:t>0</w:t>
      </w:r>
      <w:r w:rsidR="00C0438F" w:rsidRPr="00482BC1">
        <w:rPr>
          <w:rFonts w:cstheme="minorHAnsi"/>
        </w:rPr>
        <w:t xml:space="preserve"> часа, на пл. „ Възраждане</w:t>
      </w:r>
      <w:r w:rsidRPr="00482BC1">
        <w:rPr>
          <w:rFonts w:cstheme="minorHAnsi"/>
        </w:rPr>
        <w:t>” № 1, се проведе заседание на ОИК- Котел</w:t>
      </w:r>
      <w:r w:rsidR="000C1B74" w:rsidRPr="00482BC1">
        <w:rPr>
          <w:rFonts w:cstheme="minorHAnsi"/>
        </w:rPr>
        <w:t xml:space="preserve">, назначена с решение № - </w:t>
      </w:r>
      <w:r w:rsidR="00C91035">
        <w:rPr>
          <w:rFonts w:cstheme="minorHAnsi"/>
        </w:rPr>
        <w:t>2049</w:t>
      </w:r>
      <w:r w:rsidR="009C097B" w:rsidRPr="00482BC1">
        <w:rPr>
          <w:rFonts w:cstheme="minorHAnsi"/>
        </w:rPr>
        <w:t>-МИ</w:t>
      </w:r>
      <w:r w:rsidR="000C1B74" w:rsidRPr="00482BC1">
        <w:rPr>
          <w:rFonts w:cstheme="minorHAnsi"/>
        </w:rPr>
        <w:t xml:space="preserve"> от </w:t>
      </w:r>
      <w:r w:rsidR="009C097B" w:rsidRPr="00482BC1">
        <w:rPr>
          <w:rFonts w:cstheme="minorHAnsi"/>
        </w:rPr>
        <w:t>2</w:t>
      </w:r>
      <w:r w:rsidR="00C91035">
        <w:rPr>
          <w:rFonts w:cstheme="minorHAnsi"/>
        </w:rPr>
        <w:t>8</w:t>
      </w:r>
      <w:r w:rsidR="000C1B74" w:rsidRPr="00482BC1">
        <w:rPr>
          <w:rFonts w:cstheme="minorHAnsi"/>
        </w:rPr>
        <w:t>.0</w:t>
      </w:r>
      <w:r w:rsidR="009C097B" w:rsidRPr="00482BC1">
        <w:rPr>
          <w:rFonts w:cstheme="minorHAnsi"/>
        </w:rPr>
        <w:t>8</w:t>
      </w:r>
      <w:r w:rsidR="000C1B74" w:rsidRPr="00482BC1">
        <w:rPr>
          <w:rFonts w:cstheme="minorHAnsi"/>
        </w:rPr>
        <w:t>.20</w:t>
      </w:r>
      <w:r w:rsidR="00C91035">
        <w:rPr>
          <w:rFonts w:cstheme="minorHAnsi"/>
        </w:rPr>
        <w:t>23</w:t>
      </w:r>
      <w:r w:rsidR="000C1B74" w:rsidRPr="00482BC1">
        <w:rPr>
          <w:rFonts w:cstheme="minorHAnsi"/>
        </w:rPr>
        <w:t xml:space="preserve"> год. на ЦИК </w:t>
      </w:r>
    </w:p>
    <w:p w14:paraId="73552DAC" w14:textId="362C1331" w:rsidR="000F37C5" w:rsidRPr="00482BC1" w:rsidRDefault="000F37C5" w:rsidP="00482BC1">
      <w:pPr>
        <w:ind w:firstLine="708"/>
        <w:jc w:val="both"/>
        <w:rPr>
          <w:rFonts w:cstheme="minorHAnsi"/>
        </w:rPr>
      </w:pPr>
      <w:r w:rsidRPr="00482BC1">
        <w:rPr>
          <w:rFonts w:cstheme="minorHAnsi"/>
        </w:rPr>
        <w:t xml:space="preserve">Заседанието се откри от председателя на ОИК </w:t>
      </w:r>
      <w:r w:rsidR="009C097B" w:rsidRPr="00482BC1">
        <w:rPr>
          <w:rFonts w:cstheme="minorHAnsi"/>
        </w:rPr>
        <w:t>Цветомира Кънева</w:t>
      </w:r>
      <w:r w:rsidRPr="00482BC1">
        <w:rPr>
          <w:rFonts w:cstheme="minorHAnsi"/>
        </w:rPr>
        <w:t xml:space="preserve"> в </w:t>
      </w:r>
      <w:r w:rsidR="00FE57D9">
        <w:rPr>
          <w:rFonts w:cstheme="minorHAnsi"/>
        </w:rPr>
        <w:t>1</w:t>
      </w:r>
      <w:r w:rsidR="000B50FD">
        <w:rPr>
          <w:rFonts w:cstheme="minorHAnsi"/>
        </w:rPr>
        <w:t>2</w:t>
      </w:r>
      <w:r w:rsidRPr="00482BC1">
        <w:rPr>
          <w:rFonts w:cstheme="minorHAnsi"/>
        </w:rPr>
        <w:t>:</w:t>
      </w:r>
      <w:r w:rsidR="003C1400">
        <w:rPr>
          <w:rFonts w:cstheme="minorHAnsi"/>
        </w:rPr>
        <w:t>0</w:t>
      </w:r>
      <w:r w:rsidR="00B12DAC">
        <w:rPr>
          <w:rFonts w:cstheme="minorHAnsi"/>
        </w:rPr>
        <w:t>0</w:t>
      </w:r>
      <w:r w:rsidRPr="00482BC1">
        <w:rPr>
          <w:rFonts w:cstheme="minorHAnsi"/>
        </w:rPr>
        <w:t xml:space="preserve"> часа. </w:t>
      </w:r>
    </w:p>
    <w:p w14:paraId="25C620F6" w14:textId="1FDB5AD5" w:rsidR="000F37C5" w:rsidRPr="00482BC1" w:rsidRDefault="000F37C5" w:rsidP="00482BC1">
      <w:pPr>
        <w:ind w:firstLine="708"/>
        <w:jc w:val="both"/>
        <w:rPr>
          <w:rFonts w:cstheme="minorHAnsi"/>
        </w:rPr>
      </w:pPr>
      <w:r w:rsidRPr="00482BC1">
        <w:rPr>
          <w:rFonts w:cstheme="minorHAnsi"/>
        </w:rPr>
        <w:t xml:space="preserve">На заседанието присъстват </w:t>
      </w:r>
      <w:r w:rsidR="00FA244B" w:rsidRPr="00482BC1">
        <w:rPr>
          <w:rFonts w:cstheme="minorHAnsi"/>
        </w:rPr>
        <w:t>1</w:t>
      </w:r>
      <w:r w:rsidR="00C91035">
        <w:rPr>
          <w:rFonts w:cstheme="minorHAnsi"/>
        </w:rPr>
        <w:t>1</w:t>
      </w:r>
      <w:r w:rsidRPr="00482BC1">
        <w:rPr>
          <w:rFonts w:cstheme="minorHAnsi"/>
        </w:rPr>
        <w:t xml:space="preserve"> членове на ОИК, съгласно присъствен лист, налице е кворум и комисията може да заседава и взема решения.</w:t>
      </w:r>
    </w:p>
    <w:p w14:paraId="3CEB5269" w14:textId="77777777" w:rsidR="000F37C5" w:rsidRPr="00482BC1" w:rsidRDefault="000F37C5" w:rsidP="00482BC1">
      <w:pPr>
        <w:ind w:firstLine="708"/>
        <w:jc w:val="both"/>
        <w:rPr>
          <w:rFonts w:cstheme="minorHAnsi"/>
        </w:rPr>
      </w:pPr>
      <w:r w:rsidRPr="00482BC1">
        <w:rPr>
          <w:rFonts w:cstheme="minorHAnsi"/>
        </w:rPr>
        <w:t>Пристъпи се към докладване на дневния ред:</w:t>
      </w:r>
    </w:p>
    <w:p w14:paraId="2AC56634" w14:textId="77777777" w:rsidR="000F37C5" w:rsidRDefault="000F37C5" w:rsidP="00482BC1">
      <w:pPr>
        <w:ind w:firstLine="709"/>
        <w:jc w:val="both"/>
        <w:rPr>
          <w:rFonts w:cstheme="minorHAnsi"/>
        </w:rPr>
      </w:pPr>
      <w:r w:rsidRPr="00482BC1">
        <w:rPr>
          <w:rFonts w:cstheme="minorHAnsi"/>
        </w:rPr>
        <w:t>Заседанието да се проведе при следния  ДНЕВЕН РЕД:</w:t>
      </w:r>
    </w:p>
    <w:p w14:paraId="6152AA85" w14:textId="32608F1D" w:rsidR="00BB150D" w:rsidRDefault="00BB150D" w:rsidP="00BB150D">
      <w:pPr>
        <w:pStyle w:val="aa"/>
        <w:numPr>
          <w:ilvl w:val="0"/>
          <w:numId w:val="35"/>
        </w:numPr>
        <w:spacing w:after="200" w:line="276" w:lineRule="auto"/>
        <w:jc w:val="both"/>
        <w:rPr>
          <w:sz w:val="24"/>
          <w:szCs w:val="24"/>
        </w:rPr>
      </w:pPr>
      <w:r>
        <w:rPr>
          <w:sz w:val="24"/>
          <w:szCs w:val="24"/>
        </w:rPr>
        <w:t>Д</w:t>
      </w:r>
      <w:r w:rsidRPr="00114086">
        <w:rPr>
          <w:sz w:val="24"/>
          <w:szCs w:val="24"/>
        </w:rPr>
        <w:t>опускане на техническа грешка и допълване в решение 110-МИ/</w:t>
      </w:r>
      <w:r>
        <w:rPr>
          <w:sz w:val="24"/>
          <w:szCs w:val="24"/>
        </w:rPr>
        <w:t>06.10.</w:t>
      </w:r>
      <w:r w:rsidRPr="00114086">
        <w:rPr>
          <w:sz w:val="24"/>
          <w:szCs w:val="24"/>
        </w:rPr>
        <w:t>2023</w:t>
      </w:r>
      <w:r>
        <w:rPr>
          <w:sz w:val="24"/>
          <w:szCs w:val="24"/>
        </w:rPr>
        <w:t xml:space="preserve"> </w:t>
      </w:r>
      <w:r w:rsidRPr="00114086">
        <w:rPr>
          <w:sz w:val="24"/>
          <w:szCs w:val="24"/>
        </w:rPr>
        <w:t>г.</w:t>
      </w:r>
    </w:p>
    <w:p w14:paraId="3B648E80" w14:textId="77777777" w:rsidR="00BB150D" w:rsidRPr="00A43C8E" w:rsidRDefault="00BB150D" w:rsidP="00BB150D">
      <w:pPr>
        <w:pStyle w:val="aa"/>
        <w:numPr>
          <w:ilvl w:val="0"/>
          <w:numId w:val="35"/>
        </w:numPr>
        <w:spacing w:after="200" w:line="276" w:lineRule="auto"/>
        <w:jc w:val="both"/>
        <w:rPr>
          <w:sz w:val="24"/>
          <w:szCs w:val="24"/>
        </w:rPr>
      </w:pPr>
      <w:r w:rsidRPr="00A43C8E">
        <w:rPr>
          <w:sz w:val="24"/>
          <w:szCs w:val="24"/>
        </w:rPr>
        <w:t>Утвърждаване на образец на табла, които да се поставят пред изборните помещения и в параваните за гласуване; определяне на място за обявяване и тиража на таблата при произвеждане на изборите за общински съветници и за кметове на 29 октомври 2023 г.</w:t>
      </w:r>
    </w:p>
    <w:p w14:paraId="1BBBAAB4" w14:textId="77777777" w:rsidR="00BB150D" w:rsidRPr="0090611C" w:rsidRDefault="00BB150D" w:rsidP="00BB150D">
      <w:pPr>
        <w:pStyle w:val="aa"/>
        <w:numPr>
          <w:ilvl w:val="0"/>
          <w:numId w:val="35"/>
        </w:numPr>
        <w:spacing w:after="200" w:line="276" w:lineRule="auto"/>
        <w:jc w:val="both"/>
        <w:rPr>
          <w:sz w:val="24"/>
          <w:szCs w:val="24"/>
        </w:rPr>
      </w:pPr>
      <w:r>
        <w:rPr>
          <w:sz w:val="24"/>
          <w:szCs w:val="24"/>
        </w:rPr>
        <w:t>Други.</w:t>
      </w:r>
    </w:p>
    <w:p w14:paraId="01498029" w14:textId="77777777" w:rsidR="000B50FD" w:rsidRPr="000B50FD" w:rsidRDefault="000B50FD" w:rsidP="000B50FD">
      <w:pPr>
        <w:ind w:left="720"/>
        <w:contextualSpacing/>
        <w:jc w:val="both"/>
        <w:rPr>
          <w:rFonts w:ascii="Times New Roman" w:hAnsi="Times New Roman" w:cs="Times New Roman"/>
          <w:sz w:val="24"/>
          <w:szCs w:val="24"/>
        </w:rPr>
      </w:pPr>
    </w:p>
    <w:p w14:paraId="2C841A80" w14:textId="5F3880CF" w:rsidR="000F37C5" w:rsidRPr="00482BC1" w:rsidRDefault="000F37C5" w:rsidP="00482BC1">
      <w:pPr>
        <w:autoSpaceDE w:val="0"/>
        <w:autoSpaceDN w:val="0"/>
        <w:adjustRightInd w:val="0"/>
        <w:ind w:firstLine="709"/>
        <w:jc w:val="both"/>
        <w:rPr>
          <w:rFonts w:cstheme="minorHAnsi"/>
          <w:b/>
        </w:rPr>
      </w:pPr>
      <w:r w:rsidRPr="00482BC1">
        <w:rPr>
          <w:rFonts w:cstheme="minorHAnsi"/>
          <w:b/>
        </w:rPr>
        <w:t>Проектът беше подложен на поименно гласуване.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7"/>
        <w:gridCol w:w="4545"/>
      </w:tblGrid>
      <w:tr w:rsidR="000F37C5" w:rsidRPr="00482BC1" w14:paraId="6C144AFB" w14:textId="77777777" w:rsidTr="00C91035">
        <w:tc>
          <w:tcPr>
            <w:tcW w:w="4517" w:type="dxa"/>
          </w:tcPr>
          <w:p w14:paraId="62F96129" w14:textId="77777777" w:rsidR="000F37C5" w:rsidRPr="00482BC1" w:rsidRDefault="000F37C5" w:rsidP="00482BC1">
            <w:pPr>
              <w:autoSpaceDE w:val="0"/>
              <w:autoSpaceDN w:val="0"/>
              <w:adjustRightInd w:val="0"/>
              <w:jc w:val="both"/>
              <w:rPr>
                <w:rFonts w:cstheme="minorHAnsi"/>
                <w:b/>
                <w:bCs/>
              </w:rPr>
            </w:pPr>
            <w:r w:rsidRPr="00482BC1">
              <w:rPr>
                <w:rFonts w:cstheme="minorHAnsi"/>
                <w:b/>
                <w:bCs/>
              </w:rPr>
              <w:t>РЕЗУЛТАТ ОТ ПОИМЕННО</w:t>
            </w:r>
          </w:p>
          <w:p w14:paraId="141158BC" w14:textId="77777777" w:rsidR="000F37C5" w:rsidRPr="00482BC1" w:rsidRDefault="000F37C5" w:rsidP="00482BC1">
            <w:pPr>
              <w:autoSpaceDE w:val="0"/>
              <w:autoSpaceDN w:val="0"/>
              <w:adjustRightInd w:val="0"/>
              <w:jc w:val="both"/>
              <w:rPr>
                <w:rFonts w:cstheme="minorHAnsi"/>
                <w:b/>
                <w:bCs/>
              </w:rPr>
            </w:pPr>
            <w:r w:rsidRPr="00482BC1">
              <w:rPr>
                <w:rFonts w:cstheme="minorHAnsi"/>
                <w:b/>
                <w:bCs/>
              </w:rPr>
              <w:t>ГЛАСУВАНЕ</w:t>
            </w:r>
          </w:p>
          <w:p w14:paraId="7885DAEB" w14:textId="77777777" w:rsidR="000F37C5" w:rsidRPr="00482BC1" w:rsidRDefault="000F37C5" w:rsidP="00482BC1">
            <w:pPr>
              <w:autoSpaceDE w:val="0"/>
              <w:autoSpaceDN w:val="0"/>
              <w:adjustRightInd w:val="0"/>
              <w:jc w:val="both"/>
              <w:rPr>
                <w:rFonts w:cstheme="minorHAnsi"/>
                <w:b/>
                <w:bCs/>
              </w:rPr>
            </w:pPr>
          </w:p>
        </w:tc>
        <w:tc>
          <w:tcPr>
            <w:tcW w:w="4545" w:type="dxa"/>
          </w:tcPr>
          <w:p w14:paraId="422C532C" w14:textId="77777777" w:rsidR="000F37C5" w:rsidRPr="00482BC1" w:rsidRDefault="000F37C5" w:rsidP="00482BC1">
            <w:pPr>
              <w:autoSpaceDE w:val="0"/>
              <w:autoSpaceDN w:val="0"/>
              <w:adjustRightInd w:val="0"/>
              <w:jc w:val="both"/>
              <w:rPr>
                <w:rFonts w:cstheme="minorHAnsi"/>
                <w:b/>
                <w:bCs/>
              </w:rPr>
            </w:pPr>
            <w:r w:rsidRPr="00482BC1">
              <w:rPr>
                <w:rFonts w:cstheme="minorHAnsi"/>
                <w:b/>
                <w:bCs/>
              </w:rPr>
              <w:t>ГЛАСУВАЛ</w:t>
            </w:r>
          </w:p>
          <w:p w14:paraId="397F84BE" w14:textId="77777777" w:rsidR="000F37C5" w:rsidRPr="00482BC1" w:rsidRDefault="003F13EC" w:rsidP="00482BC1">
            <w:pPr>
              <w:autoSpaceDE w:val="0"/>
              <w:autoSpaceDN w:val="0"/>
              <w:adjustRightInd w:val="0"/>
              <w:jc w:val="both"/>
              <w:rPr>
                <w:rFonts w:cstheme="minorHAnsi"/>
                <w:b/>
                <w:bCs/>
              </w:rPr>
            </w:pPr>
            <w:r w:rsidRPr="00482BC1">
              <w:rPr>
                <w:rFonts w:cstheme="minorHAnsi"/>
                <w:b/>
                <w:bCs/>
              </w:rPr>
              <w:t>ЗА/ПРОТИВ/ОТСЪСТВА</w:t>
            </w:r>
          </w:p>
        </w:tc>
      </w:tr>
      <w:tr w:rsidR="000F37C5" w:rsidRPr="00482BC1" w14:paraId="437E60F1" w14:textId="77777777" w:rsidTr="00C91035">
        <w:tc>
          <w:tcPr>
            <w:tcW w:w="4517" w:type="dxa"/>
          </w:tcPr>
          <w:p w14:paraId="618D76D8" w14:textId="77777777" w:rsidR="000F37C5" w:rsidRPr="00482BC1" w:rsidRDefault="009C097B" w:rsidP="00482BC1">
            <w:pPr>
              <w:autoSpaceDE w:val="0"/>
              <w:autoSpaceDN w:val="0"/>
              <w:adjustRightInd w:val="0"/>
              <w:jc w:val="both"/>
              <w:rPr>
                <w:rFonts w:cstheme="minorHAnsi"/>
                <w:b/>
                <w:bCs/>
              </w:rPr>
            </w:pPr>
            <w:r w:rsidRPr="00482BC1">
              <w:rPr>
                <w:rFonts w:cstheme="minorHAnsi"/>
                <w:b/>
                <w:bCs/>
              </w:rPr>
              <w:t>Цветомира Иванова Кънева</w:t>
            </w:r>
          </w:p>
        </w:tc>
        <w:tc>
          <w:tcPr>
            <w:tcW w:w="4545" w:type="dxa"/>
          </w:tcPr>
          <w:p w14:paraId="0B151975"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1848A3B2" w14:textId="77777777" w:rsidTr="00C91035">
        <w:tc>
          <w:tcPr>
            <w:tcW w:w="4517" w:type="dxa"/>
          </w:tcPr>
          <w:p w14:paraId="6259C34F" w14:textId="3EDB07D6" w:rsidR="000F37C5" w:rsidRPr="00482BC1" w:rsidRDefault="00C91035" w:rsidP="00482BC1">
            <w:pPr>
              <w:autoSpaceDE w:val="0"/>
              <w:autoSpaceDN w:val="0"/>
              <w:adjustRightInd w:val="0"/>
              <w:jc w:val="both"/>
              <w:rPr>
                <w:rFonts w:cstheme="minorHAnsi"/>
                <w:b/>
                <w:bCs/>
              </w:rPr>
            </w:pPr>
            <w:r>
              <w:rPr>
                <w:rFonts w:cstheme="minorHAnsi"/>
                <w:b/>
                <w:color w:val="000000"/>
              </w:rPr>
              <w:t>Димитър Любозаров Въндев</w:t>
            </w:r>
          </w:p>
        </w:tc>
        <w:tc>
          <w:tcPr>
            <w:tcW w:w="4545" w:type="dxa"/>
          </w:tcPr>
          <w:p w14:paraId="28A68BA9"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639FC1A8" w14:textId="77777777" w:rsidTr="00C91035">
        <w:tc>
          <w:tcPr>
            <w:tcW w:w="4517" w:type="dxa"/>
          </w:tcPr>
          <w:p w14:paraId="35BC9A36" w14:textId="66718773" w:rsidR="000F37C5" w:rsidRPr="00482BC1" w:rsidRDefault="00C91035" w:rsidP="00482BC1">
            <w:pPr>
              <w:autoSpaceDE w:val="0"/>
              <w:autoSpaceDN w:val="0"/>
              <w:adjustRightInd w:val="0"/>
              <w:jc w:val="both"/>
              <w:rPr>
                <w:rFonts w:cstheme="minorHAnsi"/>
                <w:b/>
                <w:bCs/>
              </w:rPr>
            </w:pPr>
            <w:r>
              <w:rPr>
                <w:rFonts w:cstheme="minorHAnsi"/>
                <w:b/>
                <w:color w:val="000000"/>
              </w:rPr>
              <w:t>Йордан Иванов Кръстев</w:t>
            </w:r>
          </w:p>
        </w:tc>
        <w:tc>
          <w:tcPr>
            <w:tcW w:w="4545" w:type="dxa"/>
          </w:tcPr>
          <w:p w14:paraId="1F74EC73" w14:textId="5375C4C0" w:rsidR="000F37C5" w:rsidRPr="00482BC1" w:rsidRDefault="00C0438F" w:rsidP="00482BC1">
            <w:pPr>
              <w:autoSpaceDE w:val="0"/>
              <w:autoSpaceDN w:val="0"/>
              <w:adjustRightInd w:val="0"/>
              <w:jc w:val="both"/>
              <w:rPr>
                <w:rFonts w:cstheme="minorHAnsi"/>
                <w:b/>
                <w:bCs/>
              </w:rPr>
            </w:pPr>
            <w:r w:rsidRPr="00482BC1">
              <w:rPr>
                <w:rFonts w:cstheme="minorHAnsi"/>
                <w:b/>
                <w:bCs/>
              </w:rPr>
              <w:t>„</w:t>
            </w:r>
            <w:r w:rsidR="00C91035">
              <w:rPr>
                <w:rFonts w:cstheme="minorHAnsi"/>
                <w:b/>
                <w:bCs/>
              </w:rPr>
              <w:t>ЗА</w:t>
            </w:r>
            <w:r w:rsidRPr="00482BC1">
              <w:rPr>
                <w:rFonts w:cstheme="minorHAnsi"/>
                <w:b/>
                <w:bCs/>
              </w:rPr>
              <w:t>”</w:t>
            </w:r>
          </w:p>
        </w:tc>
      </w:tr>
      <w:tr w:rsidR="000F37C5" w:rsidRPr="00482BC1" w14:paraId="12CB0881" w14:textId="77777777" w:rsidTr="00C91035">
        <w:tc>
          <w:tcPr>
            <w:tcW w:w="4517" w:type="dxa"/>
          </w:tcPr>
          <w:p w14:paraId="02D5279F" w14:textId="6D91768E" w:rsidR="000F37C5" w:rsidRPr="00482BC1" w:rsidRDefault="00C91035" w:rsidP="00482BC1">
            <w:pPr>
              <w:autoSpaceDE w:val="0"/>
              <w:autoSpaceDN w:val="0"/>
              <w:adjustRightInd w:val="0"/>
              <w:jc w:val="both"/>
              <w:rPr>
                <w:rFonts w:cstheme="minorHAnsi"/>
                <w:b/>
                <w:bCs/>
              </w:rPr>
            </w:pPr>
            <w:r>
              <w:rPr>
                <w:rFonts w:cstheme="minorHAnsi"/>
                <w:b/>
                <w:color w:val="000000"/>
              </w:rPr>
              <w:t>Минко Вичев Стефанов</w:t>
            </w:r>
          </w:p>
        </w:tc>
        <w:tc>
          <w:tcPr>
            <w:tcW w:w="4545" w:type="dxa"/>
          </w:tcPr>
          <w:p w14:paraId="465DAD38"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6601FC35" w14:textId="77777777" w:rsidTr="00C91035">
        <w:tc>
          <w:tcPr>
            <w:tcW w:w="4517" w:type="dxa"/>
          </w:tcPr>
          <w:p w14:paraId="1211E81A" w14:textId="31D79AD9" w:rsidR="000F37C5" w:rsidRPr="00482BC1" w:rsidRDefault="00C91035" w:rsidP="00482BC1">
            <w:pPr>
              <w:autoSpaceDE w:val="0"/>
              <w:autoSpaceDN w:val="0"/>
              <w:adjustRightInd w:val="0"/>
              <w:jc w:val="both"/>
              <w:rPr>
                <w:rFonts w:cstheme="minorHAnsi"/>
                <w:b/>
                <w:bCs/>
              </w:rPr>
            </w:pPr>
            <w:r>
              <w:rPr>
                <w:rFonts w:cstheme="minorHAnsi"/>
                <w:b/>
                <w:color w:val="000000"/>
              </w:rPr>
              <w:t>Фатме Хюсеинова Башева</w:t>
            </w:r>
          </w:p>
        </w:tc>
        <w:tc>
          <w:tcPr>
            <w:tcW w:w="4545" w:type="dxa"/>
          </w:tcPr>
          <w:p w14:paraId="5401D981"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1AA899EB" w14:textId="77777777" w:rsidTr="00C91035">
        <w:tc>
          <w:tcPr>
            <w:tcW w:w="4517" w:type="dxa"/>
          </w:tcPr>
          <w:p w14:paraId="75356EFE" w14:textId="0AD66446" w:rsidR="000F37C5" w:rsidRPr="00482BC1" w:rsidRDefault="00C91035" w:rsidP="00482BC1">
            <w:pPr>
              <w:autoSpaceDE w:val="0"/>
              <w:autoSpaceDN w:val="0"/>
              <w:adjustRightInd w:val="0"/>
              <w:jc w:val="both"/>
              <w:rPr>
                <w:rFonts w:cstheme="minorHAnsi"/>
                <w:b/>
                <w:bCs/>
              </w:rPr>
            </w:pPr>
            <w:r>
              <w:rPr>
                <w:rFonts w:cstheme="minorHAnsi"/>
                <w:b/>
              </w:rPr>
              <w:t>Събина Георгиева Георгиева</w:t>
            </w:r>
          </w:p>
        </w:tc>
        <w:tc>
          <w:tcPr>
            <w:tcW w:w="4545" w:type="dxa"/>
          </w:tcPr>
          <w:p w14:paraId="1DEFFC23"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10BCE595" w14:textId="77777777" w:rsidTr="00C91035">
        <w:tc>
          <w:tcPr>
            <w:tcW w:w="4517" w:type="dxa"/>
          </w:tcPr>
          <w:p w14:paraId="51257F9F" w14:textId="5359E764" w:rsidR="000F37C5" w:rsidRPr="00482BC1" w:rsidRDefault="00C91035" w:rsidP="00482BC1">
            <w:pPr>
              <w:autoSpaceDE w:val="0"/>
              <w:autoSpaceDN w:val="0"/>
              <w:adjustRightInd w:val="0"/>
              <w:jc w:val="both"/>
              <w:rPr>
                <w:rFonts w:cstheme="minorHAnsi"/>
                <w:b/>
                <w:bCs/>
              </w:rPr>
            </w:pPr>
            <w:r>
              <w:rPr>
                <w:rFonts w:cstheme="minorHAnsi"/>
                <w:b/>
                <w:color w:val="000000"/>
              </w:rPr>
              <w:t>Екатерина Иванова Борисова</w:t>
            </w:r>
          </w:p>
        </w:tc>
        <w:tc>
          <w:tcPr>
            <w:tcW w:w="4545" w:type="dxa"/>
          </w:tcPr>
          <w:p w14:paraId="269DD9E5"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2C41E42E" w14:textId="77777777" w:rsidTr="00C91035">
        <w:tc>
          <w:tcPr>
            <w:tcW w:w="4517" w:type="dxa"/>
          </w:tcPr>
          <w:p w14:paraId="39C0523B" w14:textId="30924398" w:rsidR="000F37C5" w:rsidRPr="00482BC1" w:rsidRDefault="00C91035" w:rsidP="00482BC1">
            <w:pPr>
              <w:autoSpaceDE w:val="0"/>
              <w:autoSpaceDN w:val="0"/>
              <w:adjustRightInd w:val="0"/>
              <w:jc w:val="both"/>
              <w:rPr>
                <w:rFonts w:cstheme="minorHAnsi"/>
                <w:b/>
                <w:bCs/>
              </w:rPr>
            </w:pPr>
            <w:r>
              <w:rPr>
                <w:rFonts w:cstheme="minorHAnsi"/>
                <w:b/>
                <w:color w:val="000000"/>
              </w:rPr>
              <w:t>Здравка Любенова Русева</w:t>
            </w:r>
          </w:p>
        </w:tc>
        <w:tc>
          <w:tcPr>
            <w:tcW w:w="4545" w:type="dxa"/>
          </w:tcPr>
          <w:p w14:paraId="221F77C1"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0AD99295" w14:textId="77777777" w:rsidTr="00C91035">
        <w:tc>
          <w:tcPr>
            <w:tcW w:w="4517" w:type="dxa"/>
          </w:tcPr>
          <w:p w14:paraId="76DB93F8" w14:textId="6DC8FCC5" w:rsidR="000F37C5" w:rsidRPr="00482BC1" w:rsidRDefault="00C91035" w:rsidP="00482BC1">
            <w:pPr>
              <w:autoSpaceDE w:val="0"/>
              <w:autoSpaceDN w:val="0"/>
              <w:adjustRightInd w:val="0"/>
              <w:jc w:val="both"/>
              <w:rPr>
                <w:rFonts w:cstheme="minorHAnsi"/>
                <w:b/>
                <w:bCs/>
              </w:rPr>
            </w:pPr>
            <w:r>
              <w:rPr>
                <w:rFonts w:cstheme="minorHAnsi"/>
                <w:b/>
                <w:color w:val="000000"/>
              </w:rPr>
              <w:t>Красимира Станева Иванова</w:t>
            </w:r>
          </w:p>
        </w:tc>
        <w:tc>
          <w:tcPr>
            <w:tcW w:w="4545" w:type="dxa"/>
          </w:tcPr>
          <w:p w14:paraId="60C89A70" w14:textId="77777777" w:rsidR="000F37C5" w:rsidRPr="00482BC1" w:rsidRDefault="00FA244B" w:rsidP="00482BC1">
            <w:pPr>
              <w:autoSpaceDE w:val="0"/>
              <w:autoSpaceDN w:val="0"/>
              <w:adjustRightInd w:val="0"/>
              <w:jc w:val="both"/>
              <w:rPr>
                <w:rFonts w:cstheme="minorHAnsi"/>
                <w:b/>
                <w:bCs/>
              </w:rPr>
            </w:pPr>
            <w:r w:rsidRPr="00482BC1">
              <w:rPr>
                <w:rFonts w:cstheme="minorHAnsi"/>
                <w:b/>
                <w:bCs/>
              </w:rPr>
              <w:t>„ЗА”</w:t>
            </w:r>
          </w:p>
        </w:tc>
      </w:tr>
      <w:tr w:rsidR="000F37C5" w:rsidRPr="00482BC1" w14:paraId="71FB74F6" w14:textId="77777777" w:rsidTr="00C91035">
        <w:tc>
          <w:tcPr>
            <w:tcW w:w="4517" w:type="dxa"/>
          </w:tcPr>
          <w:p w14:paraId="57D91413" w14:textId="78F9EFDF" w:rsidR="000F37C5" w:rsidRPr="00482BC1" w:rsidRDefault="00C91035" w:rsidP="00482BC1">
            <w:pPr>
              <w:autoSpaceDE w:val="0"/>
              <w:autoSpaceDN w:val="0"/>
              <w:adjustRightInd w:val="0"/>
              <w:jc w:val="both"/>
              <w:rPr>
                <w:rFonts w:cstheme="minorHAnsi"/>
                <w:b/>
                <w:bCs/>
              </w:rPr>
            </w:pPr>
            <w:r>
              <w:rPr>
                <w:rFonts w:cstheme="minorHAnsi"/>
                <w:b/>
                <w:color w:val="000000"/>
              </w:rPr>
              <w:t>Радостина Жечева Кънева</w:t>
            </w:r>
          </w:p>
        </w:tc>
        <w:tc>
          <w:tcPr>
            <w:tcW w:w="4545" w:type="dxa"/>
          </w:tcPr>
          <w:p w14:paraId="3DE414B7" w14:textId="77777777" w:rsidR="000F37C5" w:rsidRPr="00482BC1" w:rsidRDefault="00FA244B" w:rsidP="00482BC1">
            <w:pPr>
              <w:autoSpaceDE w:val="0"/>
              <w:autoSpaceDN w:val="0"/>
              <w:adjustRightInd w:val="0"/>
              <w:jc w:val="both"/>
              <w:rPr>
                <w:rFonts w:cstheme="minorHAnsi"/>
                <w:b/>
                <w:bCs/>
              </w:rPr>
            </w:pPr>
            <w:r w:rsidRPr="00482BC1">
              <w:rPr>
                <w:rFonts w:cstheme="minorHAnsi"/>
                <w:b/>
                <w:bCs/>
              </w:rPr>
              <w:t>„ЗА”</w:t>
            </w:r>
          </w:p>
        </w:tc>
      </w:tr>
      <w:tr w:rsidR="000F37C5" w:rsidRPr="00482BC1" w14:paraId="41CA9549" w14:textId="77777777" w:rsidTr="00C91035">
        <w:tc>
          <w:tcPr>
            <w:tcW w:w="4517" w:type="dxa"/>
          </w:tcPr>
          <w:p w14:paraId="56C30251" w14:textId="208C4218" w:rsidR="000F37C5" w:rsidRPr="00482BC1" w:rsidRDefault="00C91035" w:rsidP="00482BC1">
            <w:pPr>
              <w:autoSpaceDE w:val="0"/>
              <w:autoSpaceDN w:val="0"/>
              <w:adjustRightInd w:val="0"/>
              <w:jc w:val="both"/>
              <w:rPr>
                <w:rFonts w:cstheme="minorHAnsi"/>
                <w:b/>
                <w:bCs/>
              </w:rPr>
            </w:pPr>
            <w:r>
              <w:rPr>
                <w:rFonts w:cstheme="minorHAnsi"/>
                <w:b/>
                <w:color w:val="000000"/>
              </w:rPr>
              <w:t>Яница Георгиева Каранашева</w:t>
            </w:r>
          </w:p>
        </w:tc>
        <w:tc>
          <w:tcPr>
            <w:tcW w:w="4545" w:type="dxa"/>
          </w:tcPr>
          <w:p w14:paraId="123CCE7F"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bl>
    <w:p w14:paraId="563493F4" w14:textId="77777777" w:rsidR="00E959C2" w:rsidRPr="00482BC1" w:rsidRDefault="00E959C2" w:rsidP="00482BC1">
      <w:pPr>
        <w:jc w:val="both"/>
        <w:rPr>
          <w:rFonts w:cstheme="minorHAnsi"/>
        </w:rPr>
      </w:pPr>
    </w:p>
    <w:p w14:paraId="3A1CDDC5" w14:textId="150131B0" w:rsidR="00E959C2" w:rsidRDefault="00E959C2" w:rsidP="00BB150D">
      <w:pPr>
        <w:jc w:val="both"/>
        <w:rPr>
          <w:rFonts w:cstheme="minorHAnsi"/>
        </w:rPr>
      </w:pPr>
      <w:r w:rsidRPr="00482BC1">
        <w:rPr>
          <w:rFonts w:cstheme="minorHAnsi"/>
        </w:rPr>
        <w:t>Дневният ред се прие от ОИК с мнозинство от</w:t>
      </w:r>
      <w:r w:rsidRPr="00482BC1">
        <w:rPr>
          <w:rFonts w:cstheme="minorHAnsi"/>
          <w:lang w:val="en-US"/>
        </w:rPr>
        <w:t xml:space="preserve"> </w:t>
      </w:r>
      <w:r w:rsidR="00FA244B" w:rsidRPr="00482BC1">
        <w:rPr>
          <w:rFonts w:cstheme="minorHAnsi"/>
        </w:rPr>
        <w:t>1</w:t>
      </w:r>
      <w:r w:rsidR="0066758E">
        <w:rPr>
          <w:rFonts w:cstheme="minorHAnsi"/>
        </w:rPr>
        <w:t>1</w:t>
      </w:r>
      <w:r w:rsidRPr="00482BC1">
        <w:rPr>
          <w:rFonts w:cstheme="minorHAnsi"/>
        </w:rPr>
        <w:t xml:space="preserve"> гласа “ЗА”.</w:t>
      </w:r>
    </w:p>
    <w:p w14:paraId="26BF158D" w14:textId="280747F5" w:rsidR="004A7CD3" w:rsidRDefault="00E04730" w:rsidP="000B50FD">
      <w:pPr>
        <w:shd w:val="clear" w:color="auto" w:fill="FFFFFF"/>
        <w:spacing w:after="150" w:line="240" w:lineRule="auto"/>
        <w:jc w:val="both"/>
        <w:rPr>
          <w:rFonts w:cstheme="minorHAnsi"/>
        </w:rPr>
      </w:pPr>
      <w:r w:rsidRPr="000B50FD">
        <w:rPr>
          <w:rFonts w:cstheme="minorHAnsi"/>
          <w:b/>
          <w:u w:val="single"/>
        </w:rPr>
        <w:t>По т.</w:t>
      </w:r>
      <w:r w:rsidR="000B50FD">
        <w:rPr>
          <w:rFonts w:cstheme="minorHAnsi"/>
          <w:b/>
          <w:u w:val="single"/>
          <w:lang w:val="en-US"/>
        </w:rPr>
        <w:t xml:space="preserve"> </w:t>
      </w:r>
      <w:r w:rsidRPr="000B50FD">
        <w:rPr>
          <w:rFonts w:cstheme="minorHAnsi"/>
          <w:b/>
          <w:u w:val="single"/>
        </w:rPr>
        <w:t>1 от дневния ред:</w:t>
      </w:r>
      <w:r w:rsidRPr="003C1400">
        <w:rPr>
          <w:rFonts w:cstheme="minorHAnsi"/>
          <w:u w:val="single"/>
        </w:rPr>
        <w:t xml:space="preserve"> </w:t>
      </w:r>
      <w:r w:rsidRPr="003C1400">
        <w:rPr>
          <w:rFonts w:cstheme="minorHAnsi"/>
        </w:rPr>
        <w:t xml:space="preserve"> председателят на комисията прочете проект на решение </w:t>
      </w:r>
      <w:r w:rsidR="004A7CD3">
        <w:rPr>
          <w:rFonts w:cstheme="minorHAnsi"/>
        </w:rPr>
        <w:t>–</w:t>
      </w:r>
      <w:r w:rsidRPr="003C1400">
        <w:rPr>
          <w:rFonts w:cstheme="minorHAnsi"/>
        </w:rPr>
        <w:t xml:space="preserve"> </w:t>
      </w:r>
    </w:p>
    <w:p w14:paraId="0559F04B" w14:textId="502E812A" w:rsidR="00BB150D" w:rsidRDefault="00BB150D" w:rsidP="00BB150D">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Д</w:t>
      </w:r>
      <w:r w:rsidRPr="00114086">
        <w:rPr>
          <w:rFonts w:ascii="Times New Roman" w:hAnsi="Times New Roman" w:cs="Times New Roman"/>
          <w:sz w:val="24"/>
          <w:szCs w:val="24"/>
        </w:rPr>
        <w:t>опускане на техническа грешка и допълване в решение 110-МИ/</w:t>
      </w:r>
      <w:r>
        <w:rPr>
          <w:rFonts w:ascii="Times New Roman" w:hAnsi="Times New Roman" w:cs="Times New Roman"/>
          <w:sz w:val="24"/>
          <w:szCs w:val="24"/>
          <w:lang w:val="en-US"/>
        </w:rPr>
        <w:t>0</w:t>
      </w:r>
      <w:r w:rsidRPr="00114086">
        <w:rPr>
          <w:rFonts w:ascii="Times New Roman" w:hAnsi="Times New Roman" w:cs="Times New Roman"/>
          <w:sz w:val="24"/>
          <w:szCs w:val="24"/>
        </w:rPr>
        <w:t>6.10.2023г.</w:t>
      </w:r>
    </w:p>
    <w:p w14:paraId="27689126" w14:textId="372AF085" w:rsidR="00BB150D" w:rsidRDefault="00BB150D" w:rsidP="00BB150D">
      <w:pPr>
        <w:shd w:val="clear" w:color="auto" w:fill="FFFFFF"/>
        <w:spacing w:after="150" w:line="240" w:lineRule="auto"/>
        <w:jc w:val="both"/>
        <w:rPr>
          <w:rFonts w:ascii="Times New Roman" w:hAnsi="Times New Roman" w:cs="Times New Roman"/>
          <w:sz w:val="24"/>
          <w:szCs w:val="24"/>
        </w:rPr>
      </w:pPr>
      <w:r w:rsidRPr="00114086">
        <w:rPr>
          <w:rFonts w:ascii="Times New Roman" w:hAnsi="Times New Roman" w:cs="Times New Roman"/>
          <w:sz w:val="24"/>
          <w:szCs w:val="24"/>
        </w:rPr>
        <w:t>На основание чл. 87 ал. 1 т.9 от ИК, решение 1979-МИ/18 август 2023г.. на ЦИК и писмо с изх.№МИ- 15-610 от 03.10.2023г. относно предаване на отпечатаните хартиени бюлетини и други книжа във връзка с провеждане на изборите за общински съветници и кметове, които ще се проведат н</w:t>
      </w:r>
      <w:r>
        <w:rPr>
          <w:rFonts w:ascii="Times New Roman" w:hAnsi="Times New Roman" w:cs="Times New Roman"/>
          <w:sz w:val="24"/>
          <w:szCs w:val="24"/>
        </w:rPr>
        <w:t>а 29 октомври 2023г., ОИК Котел</w:t>
      </w:r>
    </w:p>
    <w:p w14:paraId="71952336" w14:textId="77777777" w:rsidR="00BB150D" w:rsidRPr="00114086" w:rsidRDefault="00BB150D" w:rsidP="00BB150D">
      <w:pPr>
        <w:shd w:val="clear" w:color="auto" w:fill="FFFFFF"/>
        <w:spacing w:after="150" w:line="240" w:lineRule="auto"/>
        <w:jc w:val="both"/>
        <w:rPr>
          <w:rFonts w:ascii="Times New Roman" w:hAnsi="Times New Roman" w:cs="Times New Roman"/>
          <w:sz w:val="24"/>
          <w:szCs w:val="24"/>
        </w:rPr>
      </w:pPr>
    </w:p>
    <w:p w14:paraId="0174C89B" w14:textId="77777777" w:rsidR="00BB150D" w:rsidRPr="00114086" w:rsidRDefault="00BB150D" w:rsidP="00BB150D">
      <w:pPr>
        <w:shd w:val="clear" w:color="auto" w:fill="FFFFFF"/>
        <w:spacing w:after="150" w:line="240" w:lineRule="auto"/>
        <w:jc w:val="center"/>
        <w:rPr>
          <w:rFonts w:ascii="Times New Roman" w:hAnsi="Times New Roman" w:cs="Times New Roman"/>
          <w:sz w:val="24"/>
          <w:szCs w:val="24"/>
        </w:rPr>
      </w:pPr>
      <w:r w:rsidRPr="00114086">
        <w:rPr>
          <w:rFonts w:ascii="Times New Roman" w:hAnsi="Times New Roman" w:cs="Times New Roman"/>
          <w:sz w:val="24"/>
          <w:szCs w:val="24"/>
        </w:rPr>
        <w:t>РЕШИ</w:t>
      </w:r>
    </w:p>
    <w:p w14:paraId="78408AB1" w14:textId="77777777" w:rsidR="00BB150D" w:rsidRPr="00114086" w:rsidRDefault="00BB150D" w:rsidP="00BB150D">
      <w:pPr>
        <w:shd w:val="clear" w:color="auto" w:fill="FFFFFF"/>
        <w:spacing w:after="150" w:line="240" w:lineRule="auto"/>
        <w:jc w:val="both"/>
        <w:rPr>
          <w:rFonts w:ascii="Times New Roman" w:hAnsi="Times New Roman" w:cs="Times New Roman"/>
          <w:sz w:val="24"/>
          <w:szCs w:val="24"/>
        </w:rPr>
      </w:pPr>
      <w:r w:rsidRPr="00114086">
        <w:rPr>
          <w:rFonts w:ascii="Times New Roman" w:hAnsi="Times New Roman" w:cs="Times New Roman"/>
          <w:sz w:val="24"/>
          <w:szCs w:val="24"/>
        </w:rPr>
        <w:t>ДОПУСКА техническа грешка в текста след изписване на упълномощените лица, който придобива следния вид:</w:t>
      </w:r>
    </w:p>
    <w:p w14:paraId="5F15A4D5" w14:textId="77777777" w:rsidR="00BB150D" w:rsidRDefault="00BB150D" w:rsidP="00BB150D">
      <w:pPr>
        <w:pStyle w:val="aa"/>
        <w:numPr>
          <w:ilvl w:val="0"/>
          <w:numId w:val="38"/>
        </w:numPr>
        <w:shd w:val="clear" w:color="auto" w:fill="FFFFFF"/>
        <w:spacing w:after="150"/>
        <w:jc w:val="both"/>
        <w:rPr>
          <w:sz w:val="24"/>
          <w:szCs w:val="24"/>
        </w:rPr>
      </w:pPr>
      <w:r>
        <w:rPr>
          <w:sz w:val="24"/>
          <w:szCs w:val="24"/>
        </w:rPr>
        <w:t>Димитър Любозаров Въндев, с ЕГН …………… и тел. ……………….</w:t>
      </w:r>
    </w:p>
    <w:p w14:paraId="5C616069" w14:textId="77777777" w:rsidR="00BB150D" w:rsidRPr="00114086" w:rsidRDefault="00BB150D" w:rsidP="00BB150D">
      <w:pPr>
        <w:pStyle w:val="aa"/>
        <w:numPr>
          <w:ilvl w:val="0"/>
          <w:numId w:val="38"/>
        </w:numPr>
        <w:shd w:val="clear" w:color="auto" w:fill="FFFFFF"/>
        <w:spacing w:after="150"/>
        <w:jc w:val="both"/>
        <w:rPr>
          <w:sz w:val="24"/>
          <w:szCs w:val="24"/>
        </w:rPr>
      </w:pPr>
      <w:r>
        <w:rPr>
          <w:sz w:val="24"/>
          <w:szCs w:val="24"/>
        </w:rPr>
        <w:t>Фатме Хюсеинова Башева,</w:t>
      </w:r>
      <w:r w:rsidRPr="000B50FD">
        <w:rPr>
          <w:sz w:val="24"/>
          <w:szCs w:val="24"/>
        </w:rPr>
        <w:t xml:space="preserve"> </w:t>
      </w:r>
      <w:r>
        <w:rPr>
          <w:sz w:val="24"/>
          <w:szCs w:val="24"/>
        </w:rPr>
        <w:t>с ЕГН …………… и тел. ……………….</w:t>
      </w:r>
    </w:p>
    <w:p w14:paraId="1EBC7E9A" w14:textId="77777777" w:rsidR="00BB150D" w:rsidRDefault="00BB150D" w:rsidP="00BB150D">
      <w:pPr>
        <w:shd w:val="clear" w:color="auto" w:fill="FFFFFF"/>
        <w:spacing w:after="150" w:line="240" w:lineRule="auto"/>
        <w:jc w:val="both"/>
        <w:rPr>
          <w:rFonts w:ascii="Times New Roman" w:hAnsi="Times New Roman" w:cs="Times New Roman"/>
          <w:sz w:val="24"/>
          <w:szCs w:val="24"/>
        </w:rPr>
      </w:pPr>
      <w:r w:rsidRPr="00114086">
        <w:rPr>
          <w:rFonts w:ascii="Times New Roman" w:hAnsi="Times New Roman" w:cs="Times New Roman"/>
          <w:sz w:val="24"/>
          <w:szCs w:val="24"/>
        </w:rPr>
        <w:t xml:space="preserve"> , които да получат от упълномощеното от Печатница на БНБ АД или друга специализирана печатница</w:t>
      </w:r>
      <w:r>
        <w:rPr>
          <w:rFonts w:ascii="Times New Roman" w:hAnsi="Times New Roman" w:cs="Times New Roman"/>
          <w:sz w:val="24"/>
          <w:szCs w:val="24"/>
          <w:lang w:val="en-US"/>
        </w:rPr>
        <w:t xml:space="preserve"> </w:t>
      </w:r>
      <w:r>
        <w:rPr>
          <w:rFonts w:ascii="Times New Roman" w:hAnsi="Times New Roman" w:cs="Times New Roman"/>
          <w:sz w:val="24"/>
          <w:szCs w:val="24"/>
        </w:rPr>
        <w:t>лице</w:t>
      </w:r>
      <w:r w:rsidRPr="00114086">
        <w:rPr>
          <w:rFonts w:ascii="Times New Roman" w:hAnsi="Times New Roman" w:cs="Times New Roman"/>
          <w:sz w:val="24"/>
          <w:szCs w:val="24"/>
        </w:rPr>
        <w:t>: бюлетините за гласуване, както  и ролките със специализирана хартия за машинно гласуване, като подпишат приемо-предавателните протоколи. В тази връзка упълномощените лица да подписват констативния протокол, с който удостоверяват, че бюлетините и ролките със специализирана хартия за машинно гласуване са получени и приети на съхранение в определените за целта помещения под охрана на МВР. Членовете на ОИК се подписват и на товарителницата, предоставена от водача на превозното средство, както и да съпроводят транспортното средство, което ги превозва. Да изпълнят всички разпореждани и действия съгласно ИК, описаните решение и</w:t>
      </w:r>
      <w:r>
        <w:rPr>
          <w:rFonts w:ascii="Times New Roman" w:hAnsi="Times New Roman" w:cs="Times New Roman"/>
          <w:sz w:val="24"/>
          <w:szCs w:val="24"/>
        </w:rPr>
        <w:t xml:space="preserve"> писмо на ЦИК, описани по-горе.</w:t>
      </w:r>
    </w:p>
    <w:p w14:paraId="4051A759" w14:textId="77777777" w:rsidR="00BB150D" w:rsidRDefault="00BB150D" w:rsidP="00BB150D">
      <w:pPr>
        <w:shd w:val="clear" w:color="auto" w:fill="FFFFFF"/>
        <w:spacing w:after="150" w:line="240" w:lineRule="auto"/>
        <w:jc w:val="both"/>
        <w:rPr>
          <w:rFonts w:ascii="Times New Roman" w:hAnsi="Times New Roman" w:cs="Times New Roman"/>
          <w:sz w:val="24"/>
          <w:szCs w:val="24"/>
        </w:rPr>
      </w:pPr>
    </w:p>
    <w:p w14:paraId="178DCD2A" w14:textId="3F4F83E3" w:rsidR="00BB150D" w:rsidRPr="00E43F3D" w:rsidRDefault="00BB150D" w:rsidP="00BB150D">
      <w:pPr>
        <w:shd w:val="clear" w:color="auto" w:fill="FFFFFF"/>
        <w:spacing w:after="15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Настоящото решение да се изпрати на ЦИК / </w:t>
      </w:r>
      <w:hyperlink r:id="rId8" w:history="1">
        <w:r w:rsidRPr="00127798">
          <w:rPr>
            <w:rStyle w:val="a3"/>
            <w:rFonts w:ascii="Times New Roman" w:hAnsi="Times New Roman" w:cs="Times New Roman"/>
            <w:sz w:val="24"/>
            <w:szCs w:val="24"/>
            <w:lang w:val="en-US"/>
          </w:rPr>
          <w:t>cik@cik.bg</w:t>
        </w:r>
      </w:hyperlink>
      <w:r>
        <w:rPr>
          <w:rFonts w:ascii="Times New Roman" w:hAnsi="Times New Roman" w:cs="Times New Roman"/>
          <w:sz w:val="24"/>
          <w:szCs w:val="24"/>
        </w:rPr>
        <w:t xml:space="preserve"> / и Печатница на БНБ АД</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 </w:t>
      </w:r>
      <w:hyperlink r:id="rId9" w:history="1">
        <w:r w:rsidRPr="00122BB9">
          <w:rPr>
            <w:rStyle w:val="a3"/>
            <w:rFonts w:ascii="Times New Roman" w:hAnsi="Times New Roman" w:cs="Times New Roman"/>
            <w:sz w:val="24"/>
            <w:szCs w:val="24"/>
            <w:lang w:val="en-US"/>
          </w:rPr>
          <w:t>printhouse@bnbprint.com</w:t>
        </w:r>
      </w:hyperlink>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hyperlink r:id="rId10" w:history="1">
        <w:r w:rsidRPr="001C63EC">
          <w:rPr>
            <w:rStyle w:val="a3"/>
            <w:rFonts w:ascii="Times New Roman" w:hAnsi="Times New Roman" w:cs="Times New Roman"/>
            <w:sz w:val="24"/>
            <w:szCs w:val="24"/>
            <w:lang w:val="en-US"/>
          </w:rPr>
          <w:t>zheleva@regionsliven.com</w:t>
        </w:r>
      </w:hyperlink>
      <w:bookmarkStart w:id="0" w:name="_GoBack"/>
      <w:bookmarkEnd w:id="0"/>
    </w:p>
    <w:p w14:paraId="360470D7" w14:textId="77777777" w:rsidR="00BB150D" w:rsidRPr="0002342C" w:rsidRDefault="00BB150D" w:rsidP="00BB150D">
      <w:pPr>
        <w:shd w:val="clear" w:color="auto" w:fill="FFFFFF"/>
        <w:spacing w:after="150" w:line="240" w:lineRule="auto"/>
        <w:jc w:val="both"/>
        <w:rPr>
          <w:rFonts w:ascii="Times New Roman" w:hAnsi="Times New Roman" w:cs="Times New Roman"/>
          <w:sz w:val="24"/>
          <w:szCs w:val="24"/>
        </w:rPr>
      </w:pPr>
      <w:r w:rsidRPr="0002342C">
        <w:rPr>
          <w:rFonts w:ascii="Times New Roman" w:hAnsi="Times New Roman" w:cs="Times New Roman"/>
          <w:sz w:val="24"/>
          <w:szCs w:val="24"/>
        </w:rPr>
        <w:t xml:space="preserve">Решението подлежи на обжалване пред ЦИК, по реда на чл. 88 от Изборния кодекс, чрез Общинска избирателна комисия в община </w:t>
      </w:r>
      <w:r>
        <w:rPr>
          <w:rFonts w:ascii="Times New Roman" w:hAnsi="Times New Roman" w:cs="Times New Roman"/>
          <w:sz w:val="24"/>
          <w:szCs w:val="24"/>
        </w:rPr>
        <w:t>Котел</w:t>
      </w:r>
      <w:r w:rsidRPr="0002342C">
        <w:rPr>
          <w:rFonts w:ascii="Times New Roman" w:hAnsi="Times New Roman" w:cs="Times New Roman"/>
          <w:sz w:val="24"/>
          <w:szCs w:val="24"/>
        </w:rPr>
        <w:t>, област Сливен.</w:t>
      </w:r>
    </w:p>
    <w:p w14:paraId="0EA044F9" w14:textId="77777777" w:rsidR="00BB150D" w:rsidRDefault="00BB150D" w:rsidP="00BB150D">
      <w:pPr>
        <w:shd w:val="clear" w:color="auto" w:fill="FFFFFF"/>
        <w:spacing w:after="150" w:line="240" w:lineRule="auto"/>
        <w:jc w:val="both"/>
        <w:rPr>
          <w:rFonts w:cstheme="minorHAnsi"/>
          <w:b/>
          <w:u w:val="single"/>
        </w:rPr>
      </w:pPr>
    </w:p>
    <w:p w14:paraId="0DCD6C3E" w14:textId="1E5DC6CC" w:rsidR="007855FD" w:rsidRDefault="007C1623" w:rsidP="00BB150D">
      <w:pPr>
        <w:shd w:val="clear" w:color="auto" w:fill="FFFFFF"/>
        <w:spacing w:after="150" w:line="240" w:lineRule="auto"/>
        <w:jc w:val="both"/>
        <w:rPr>
          <w:rFonts w:cstheme="minorHAnsi"/>
        </w:rPr>
      </w:pPr>
      <w:r w:rsidRPr="000B50FD">
        <w:rPr>
          <w:rFonts w:cstheme="minorHAnsi"/>
          <w:b/>
          <w:u w:val="single"/>
        </w:rPr>
        <w:t>По т.</w:t>
      </w:r>
      <w:r w:rsidR="000B50FD">
        <w:rPr>
          <w:rFonts w:cstheme="minorHAnsi"/>
          <w:b/>
          <w:u w:val="single"/>
          <w:lang w:val="en-US"/>
        </w:rPr>
        <w:t xml:space="preserve"> </w:t>
      </w:r>
      <w:r w:rsidR="000B50FD">
        <w:rPr>
          <w:rFonts w:cstheme="minorHAnsi"/>
          <w:b/>
          <w:u w:val="single"/>
        </w:rPr>
        <w:t>2</w:t>
      </w:r>
      <w:r w:rsidR="007855FD" w:rsidRPr="000B50FD">
        <w:rPr>
          <w:rFonts w:cstheme="minorHAnsi"/>
          <w:b/>
          <w:u w:val="single"/>
        </w:rPr>
        <w:t xml:space="preserve"> от дневния ред</w:t>
      </w:r>
      <w:r w:rsidR="007855FD" w:rsidRPr="003C1400">
        <w:rPr>
          <w:rFonts w:cstheme="minorHAnsi"/>
          <w:u w:val="single"/>
        </w:rPr>
        <w:t xml:space="preserve">: </w:t>
      </w:r>
      <w:r w:rsidR="007855FD" w:rsidRPr="003C1400">
        <w:rPr>
          <w:rFonts w:cstheme="minorHAnsi"/>
        </w:rPr>
        <w:t xml:space="preserve"> </w:t>
      </w:r>
      <w:r w:rsidR="00BB150D" w:rsidRPr="003C1400">
        <w:rPr>
          <w:rFonts w:cstheme="minorHAnsi"/>
        </w:rPr>
        <w:t xml:space="preserve">председателят на комисията прочете проект на решение </w:t>
      </w:r>
      <w:r w:rsidR="00BB150D">
        <w:rPr>
          <w:rFonts w:cstheme="minorHAnsi"/>
        </w:rPr>
        <w:t>–</w:t>
      </w:r>
    </w:p>
    <w:p w14:paraId="1F72A5B7" w14:textId="77777777" w:rsidR="00BB150D" w:rsidRDefault="00BB150D" w:rsidP="00BB150D">
      <w:r>
        <w:t>Утвърждаване на образец на табла, които да се поставят пред изборните помещения и в параваните за гласуване; определяне на място за обявяване и тиража на таблата при произвеждане на изборите за общински съветници и за кметове на 29 октомври 2023 г.</w:t>
      </w:r>
    </w:p>
    <w:p w14:paraId="1EA6E836"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На основание  чл. 85, ал.4 във вр. с 87, ал. 1, т. 1 и т.20,  от  Изборния кодекс и т. 7. от Решение № 2173-МИ от 01.09.2023 г. на ЦИК, Общинска избирателна комисия – Котел,</w:t>
      </w:r>
    </w:p>
    <w:p w14:paraId="04271592" w14:textId="77777777" w:rsidR="00BB150D" w:rsidRPr="00BB150D" w:rsidRDefault="00BB150D" w:rsidP="00BB150D">
      <w:pPr>
        <w:spacing w:after="160" w:line="259" w:lineRule="auto"/>
        <w:rPr>
          <w:rFonts w:ascii="Calibri" w:eastAsia="Calibri" w:hAnsi="Calibri" w:cs="Times New Roman"/>
          <w:lang w:val="en-US" w:eastAsia="en-US"/>
        </w:rPr>
      </w:pPr>
    </w:p>
    <w:p w14:paraId="726CC247" w14:textId="77777777" w:rsidR="00BB150D" w:rsidRDefault="00BB150D" w:rsidP="00BB150D">
      <w:pPr>
        <w:spacing w:after="160" w:line="259" w:lineRule="auto"/>
        <w:jc w:val="center"/>
        <w:rPr>
          <w:rFonts w:ascii="Calibri" w:eastAsia="Calibri" w:hAnsi="Calibri" w:cs="Times New Roman"/>
          <w:lang w:val="en-US" w:eastAsia="en-US"/>
        </w:rPr>
      </w:pPr>
    </w:p>
    <w:p w14:paraId="5562F3C4" w14:textId="77777777" w:rsidR="00BB150D" w:rsidRDefault="00BB150D" w:rsidP="00BB150D">
      <w:pPr>
        <w:spacing w:after="160" w:line="259" w:lineRule="auto"/>
        <w:jc w:val="center"/>
        <w:rPr>
          <w:rFonts w:ascii="Calibri" w:eastAsia="Calibri" w:hAnsi="Calibri" w:cs="Times New Roman"/>
          <w:lang w:val="en-US" w:eastAsia="en-US"/>
        </w:rPr>
      </w:pPr>
    </w:p>
    <w:p w14:paraId="6A732D1F" w14:textId="51661C92" w:rsidR="00BB150D" w:rsidRPr="00BB150D" w:rsidRDefault="00BB150D" w:rsidP="00BB150D">
      <w:pPr>
        <w:spacing w:after="160" w:line="259" w:lineRule="auto"/>
        <w:jc w:val="center"/>
        <w:rPr>
          <w:rFonts w:ascii="Calibri" w:eastAsia="Calibri" w:hAnsi="Calibri" w:cs="Times New Roman"/>
          <w:lang w:val="en-US" w:eastAsia="en-US"/>
        </w:rPr>
      </w:pPr>
      <w:r w:rsidRPr="00BB150D">
        <w:rPr>
          <w:rFonts w:ascii="Calibri" w:eastAsia="Calibri" w:hAnsi="Calibri" w:cs="Times New Roman"/>
          <w:lang w:val="en-US" w:eastAsia="en-US"/>
        </w:rPr>
        <w:lastRenderedPageBreak/>
        <w:t>Р Е Ш И:</w:t>
      </w:r>
    </w:p>
    <w:p w14:paraId="5F96E91C"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Утвърждава образец на табло, на което с един и същи размер, вид, формат и шрифт са изписани имената и номерата в кръгче на кандидатите за общински съветници съгласно подредбата им в листата, регистрирана в ОИК-Котел, по поредност на  партии, коалиции, местни коалиции, според номера им в бюлетината при произвеждане на изборите за общински съветници и за кметове на 29 октомври 2023 г.</w:t>
      </w:r>
    </w:p>
    <w:p w14:paraId="3B79B1C3"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xml:space="preserve">Утвърждава образец на табло, на което с един и същи размер, вид, формат и шрифт са изписани имената и номерата в кръгче на кандидатите за кмет на община, съгласно подредбата им в листата, регистрирана в ОИК-Котел, по поредност на  партии, коалиции, местни коалиции, според номера им в бюлетината при произвеждане на изборите за общински съветници и за кметове на 29 октомври 2023 г., </w:t>
      </w:r>
    </w:p>
    <w:p w14:paraId="46A55078"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Утвърждава образци на табла, на което с един и същи размер, вид, формат и шрифт са изписани имената и номерата в кръгче на кандидатите за кметове на кметства съгласно подредбата им в листата, регистрирана в ОИК-Котел, по поредност на  партии, коалиции, местни коалиции, според номера им в бюлетината при произвеждане на изборите за общински съветници и за кметове на 29 октомври 2023 г.,</w:t>
      </w:r>
    </w:p>
    <w:p w14:paraId="4F0CE223"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xml:space="preserve"> </w:t>
      </w:r>
    </w:p>
    <w:p w14:paraId="3C4C2AB0"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Определя място за обявяване на таблата, както следва:</w:t>
      </w:r>
    </w:p>
    <w:p w14:paraId="510E70D6"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Всяка СИК съставя информационни табла за произвеждане на изборите за общински съветници и за кметове на 29 октомври 2023 г. и ги оформя по начин, показващ предназначението им. Таблата се поставят пред изборното помещение и в параваните за гласуване, както следва:</w:t>
      </w:r>
    </w:p>
    <w:p w14:paraId="320BA5D9" w14:textId="77777777" w:rsidR="00BB150D" w:rsidRPr="00BB150D" w:rsidRDefault="00BB150D" w:rsidP="00BB150D">
      <w:pPr>
        <w:spacing w:after="160" w:line="259" w:lineRule="auto"/>
        <w:rPr>
          <w:rFonts w:ascii="Calibri" w:eastAsia="Calibri" w:hAnsi="Calibri" w:cs="Times New Roman"/>
          <w:lang w:val="en-US" w:eastAsia="en-US"/>
        </w:rPr>
      </w:pPr>
    </w:p>
    <w:p w14:paraId="03E64316"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Пред изборното помещение:</w:t>
      </w:r>
    </w:p>
    <w:p w14:paraId="33A860E2"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Информационни табла с минимални размери 100 см в широчина и 70 см във височина, на които СИК обявява:</w:t>
      </w:r>
    </w:p>
    <w:p w14:paraId="5D99994A"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всички решения;</w:t>
      </w:r>
    </w:p>
    <w:p w14:paraId="689A87E5"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образците от бюлетините за гласуване;</w:t>
      </w:r>
    </w:p>
    <w:p w14:paraId="0B5C3822"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Имената на кандидатите са изписани съгласно решението за регистрация в ОИК;</w:t>
      </w:r>
    </w:p>
    <w:p w14:paraId="6BE21EF4"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14:paraId="5CCA7618"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табло с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14:paraId="5E214F82"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телефони за връзка и подаване на сигнали до РУ на МВР и до дежурния районен прокурор;</w:t>
      </w:r>
    </w:p>
    <w:p w14:paraId="3EF4116F"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телефони за връзка с ОИК.</w:t>
      </w:r>
    </w:p>
    <w:p w14:paraId="344D95AF" w14:textId="77777777" w:rsidR="00BB150D" w:rsidRPr="00BB150D" w:rsidRDefault="00BB150D" w:rsidP="00BB150D">
      <w:pPr>
        <w:spacing w:after="160" w:line="259" w:lineRule="auto"/>
        <w:rPr>
          <w:rFonts w:ascii="Calibri" w:eastAsia="Calibri" w:hAnsi="Calibri" w:cs="Times New Roman"/>
          <w:u w:val="single"/>
          <w:lang w:val="en-US" w:eastAsia="en-US"/>
        </w:rPr>
      </w:pPr>
      <w:r w:rsidRPr="00BB150D">
        <w:rPr>
          <w:rFonts w:ascii="Calibri" w:eastAsia="Calibri" w:hAnsi="Calibri" w:cs="Times New Roman"/>
          <w:u w:val="single"/>
          <w:lang w:val="en-US" w:eastAsia="en-US"/>
        </w:rPr>
        <w:lastRenderedPageBreak/>
        <w:t>В параваните за гласуване се поставят:</w:t>
      </w:r>
    </w:p>
    <w:p w14:paraId="1F74238F"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табло, на което с големи букви е указано, че избирателят може да изрази своя вот само със знак „Х“ или „V“, поставени с химикалка, пишеща със син цвят;</w:t>
      </w:r>
    </w:p>
    <w:p w14:paraId="4584D547"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табло, на което са изписани имената и номерата в кръгче на кандидатите за общински съветници и за кметове съгласно подредбата им в листата, регистрирана в ОИК;</w:t>
      </w:r>
    </w:p>
    <w:p w14:paraId="13F6E4B4"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 табло с указание, че избирателят може да постави в кръгчето с номера, с който е регистриран избраният от него кандидат за общински съветници и за кметове от 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14:paraId="01B0940D" w14:textId="77777777" w:rsidR="00BB150D" w:rsidRPr="00BB150D" w:rsidRDefault="00BB150D" w:rsidP="00BB150D">
      <w:pPr>
        <w:spacing w:after="160" w:line="259" w:lineRule="auto"/>
        <w:rPr>
          <w:rFonts w:ascii="Calibri" w:eastAsia="Calibri" w:hAnsi="Calibri" w:cs="Times New Roman"/>
          <w:lang w:val="en-US" w:eastAsia="en-US"/>
        </w:rPr>
      </w:pPr>
    </w:p>
    <w:p w14:paraId="6E2C7536"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14:paraId="3A998531"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Указателни табели</w:t>
      </w:r>
    </w:p>
    <w:p w14:paraId="2E977AD9"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На входа на сградата, в която се помещават СИК, се изписват номерата на секциите в сградата, а когато сградата е с повече от един етаж и на етажите има секции, се посочват номерата на секциите и етажът, на който се намират.</w:t>
      </w:r>
    </w:p>
    <w:p w14:paraId="0450ACB4"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На всеки етаж в сградата се поставят указателни табели с минимални размери в широчина 20 см и 30 см във височина (формат А4) с номерата и местонахождението на секциите на съответния етаж.</w:t>
      </w:r>
    </w:p>
    <w:p w14:paraId="25FE2F03"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14:paraId="235E53B8"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На входа на сградата, в която се помещават СИК, се поставя табела и други обозначителни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14:paraId="74BE7436" w14:textId="77777777"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14:paraId="7F5D5C73" w14:textId="77777777" w:rsidR="00BB150D" w:rsidRDefault="00BB150D" w:rsidP="00BB150D">
      <w:pPr>
        <w:spacing w:after="160" w:line="259" w:lineRule="auto"/>
        <w:rPr>
          <w:rFonts w:ascii="Calibri" w:eastAsia="Calibri" w:hAnsi="Calibri" w:cs="Times New Roman"/>
          <w:lang w:val="en-US" w:eastAsia="en-US"/>
        </w:rPr>
      </w:pPr>
    </w:p>
    <w:p w14:paraId="6189FA59" w14:textId="770E6C4A"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Определя тираж за отпечатване на табла за всички СИК на територията на oбщина Котел, съгласно броя на СИК - по 30 броя от вид.</w:t>
      </w:r>
    </w:p>
    <w:p w14:paraId="4F61C65F" w14:textId="1911F6E6"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Копие от решението и одобрените образци на табла да се изпратят на Общинска администрация- Котел, съгласнo Решение 2173-МИ/1.09.2023 г. на ЦИК</w:t>
      </w:r>
    </w:p>
    <w:p w14:paraId="378F1234" w14:textId="27600865" w:rsidR="00BB150D" w:rsidRPr="00BB150D" w:rsidRDefault="00BB150D" w:rsidP="00BB150D">
      <w:pPr>
        <w:spacing w:after="160" w:line="259" w:lineRule="auto"/>
        <w:rPr>
          <w:rFonts w:ascii="Calibri" w:eastAsia="Calibri" w:hAnsi="Calibri" w:cs="Times New Roman"/>
          <w:lang w:val="en-US" w:eastAsia="en-US"/>
        </w:rPr>
      </w:pPr>
      <w:r w:rsidRPr="00BB150D">
        <w:rPr>
          <w:rFonts w:ascii="Calibri" w:eastAsia="Calibri" w:hAnsi="Calibri" w:cs="Times New Roman"/>
          <w:lang w:val="en-US" w:eastAsia="en-US"/>
        </w:rPr>
        <w:t>Настоящото решение подлежи на обжалване пред Централната избирателна комисия в срок до три дни от обявяването му.</w:t>
      </w:r>
    </w:p>
    <w:p w14:paraId="012CFF66" w14:textId="65ED68B7" w:rsidR="00BB150D" w:rsidRDefault="00BB150D" w:rsidP="00BB150D">
      <w:pPr>
        <w:shd w:val="clear" w:color="auto" w:fill="FFFFFF"/>
        <w:spacing w:after="150" w:line="240" w:lineRule="auto"/>
        <w:jc w:val="both"/>
        <w:rPr>
          <w:rFonts w:cstheme="minorHAnsi"/>
        </w:rPr>
      </w:pPr>
      <w:r w:rsidRPr="000B50FD">
        <w:rPr>
          <w:rFonts w:cstheme="minorHAnsi"/>
          <w:b/>
          <w:u w:val="single"/>
        </w:rPr>
        <w:lastRenderedPageBreak/>
        <w:t>По т.</w:t>
      </w:r>
      <w:r>
        <w:rPr>
          <w:rFonts w:cstheme="minorHAnsi"/>
          <w:b/>
          <w:u w:val="single"/>
          <w:lang w:val="en-US"/>
        </w:rPr>
        <w:t xml:space="preserve"> </w:t>
      </w:r>
      <w:r>
        <w:rPr>
          <w:rFonts w:cstheme="minorHAnsi"/>
          <w:b/>
          <w:u w:val="single"/>
        </w:rPr>
        <w:t>3</w:t>
      </w:r>
      <w:r w:rsidRPr="000B50FD">
        <w:rPr>
          <w:rFonts w:cstheme="minorHAnsi"/>
          <w:b/>
          <w:u w:val="single"/>
        </w:rPr>
        <w:t xml:space="preserve"> от дневния ред</w:t>
      </w:r>
      <w:r w:rsidRPr="003C1400">
        <w:rPr>
          <w:rFonts w:cstheme="minorHAnsi"/>
          <w:u w:val="single"/>
        </w:rPr>
        <w:t xml:space="preserve">: </w:t>
      </w:r>
      <w:r w:rsidRPr="003C1400">
        <w:rPr>
          <w:rFonts w:cstheme="minorHAnsi"/>
        </w:rPr>
        <w:t xml:space="preserve"> </w:t>
      </w:r>
      <w:r>
        <w:rPr>
          <w:rFonts w:cstheme="minorHAnsi"/>
        </w:rPr>
        <w:t>не постъпиха въпроси за обсъждане.</w:t>
      </w:r>
    </w:p>
    <w:p w14:paraId="3FBD136E" w14:textId="636AE4BC" w:rsidR="003508F3" w:rsidRDefault="00BB150D" w:rsidP="00BB150D">
      <w:pPr>
        <w:jc w:val="both"/>
        <w:rPr>
          <w:rFonts w:cstheme="minorHAnsi"/>
        </w:rPr>
      </w:pPr>
      <w:r w:rsidRPr="00482BC1">
        <w:rPr>
          <w:rFonts w:cstheme="minorHAnsi"/>
        </w:rPr>
        <w:t>След изчерпване на дневния ред, заседанието на ОИК – Котел бе закрито от председателя на комисията.</w:t>
      </w:r>
    </w:p>
    <w:p w14:paraId="16D5E933" w14:textId="77777777" w:rsidR="00BB150D" w:rsidRPr="00482BC1" w:rsidRDefault="00BB150D" w:rsidP="00BB150D">
      <w:pPr>
        <w:jc w:val="both"/>
        <w:rPr>
          <w:rFonts w:cstheme="minorHAnsi"/>
        </w:rPr>
      </w:pPr>
    </w:p>
    <w:p w14:paraId="53D60E77" w14:textId="0E32AC38" w:rsidR="003809C4" w:rsidRPr="00482BC1" w:rsidRDefault="003809C4" w:rsidP="00F55082">
      <w:pPr>
        <w:jc w:val="both"/>
        <w:rPr>
          <w:rFonts w:eastAsia="Times New Roman" w:cstheme="minorHAnsi"/>
        </w:rPr>
      </w:pPr>
      <w:r w:rsidRPr="00482BC1">
        <w:rPr>
          <w:rFonts w:eastAsia="Times New Roman" w:cstheme="minorHAnsi"/>
          <w:b/>
        </w:rPr>
        <w:t>ПРЕДСЕДАТЕ</w:t>
      </w:r>
      <w:r w:rsidR="005B4E15" w:rsidRPr="00482BC1">
        <w:rPr>
          <w:rFonts w:eastAsia="Times New Roman" w:cstheme="minorHAnsi"/>
          <w:b/>
        </w:rPr>
        <w:t>Л:</w:t>
      </w:r>
      <w:r w:rsidR="005B4E15" w:rsidRPr="00482BC1">
        <w:rPr>
          <w:rFonts w:eastAsia="Times New Roman" w:cstheme="minorHAnsi"/>
        </w:rPr>
        <w:t xml:space="preserve">                </w:t>
      </w:r>
      <w:r w:rsidRPr="00482BC1">
        <w:rPr>
          <w:rFonts w:eastAsia="Times New Roman" w:cstheme="minorHAnsi"/>
        </w:rPr>
        <w:t>/п/.....................</w:t>
      </w:r>
      <w:r w:rsidRPr="00482BC1">
        <w:rPr>
          <w:rFonts w:eastAsia="Times New Roman" w:cstheme="minorHAnsi"/>
        </w:rPr>
        <w:br/>
        <w:t>/</w:t>
      </w:r>
      <w:r w:rsidR="008D28EE">
        <w:rPr>
          <w:rFonts w:eastAsia="Times New Roman" w:cstheme="minorHAnsi"/>
        </w:rPr>
        <w:t>Цветомира Кънева</w:t>
      </w:r>
      <w:r w:rsidRPr="00482BC1">
        <w:rPr>
          <w:rFonts w:eastAsia="Times New Roman" w:cstheme="minorHAnsi"/>
        </w:rPr>
        <w:t xml:space="preserve">/ </w:t>
      </w:r>
    </w:p>
    <w:p w14:paraId="55F5CA3D" w14:textId="77777777" w:rsidR="003809C4" w:rsidRPr="00482BC1" w:rsidRDefault="005B4E15" w:rsidP="00482BC1">
      <w:pPr>
        <w:spacing w:before="100" w:beforeAutospacing="1" w:after="100" w:afterAutospacing="1" w:line="240" w:lineRule="auto"/>
        <w:jc w:val="both"/>
        <w:rPr>
          <w:rFonts w:eastAsia="Times New Roman" w:cstheme="minorHAnsi"/>
        </w:rPr>
      </w:pPr>
      <w:r w:rsidRPr="00482BC1">
        <w:rPr>
          <w:rFonts w:eastAsia="Times New Roman" w:cstheme="minorHAnsi"/>
          <w:b/>
        </w:rPr>
        <w:t>СЕКРЕТАР:</w:t>
      </w:r>
      <w:r w:rsidRPr="00482BC1">
        <w:rPr>
          <w:rFonts w:eastAsia="Times New Roman" w:cstheme="minorHAnsi"/>
        </w:rPr>
        <w:t xml:space="preserve">                        </w:t>
      </w:r>
      <w:r w:rsidR="003809C4" w:rsidRPr="00482BC1">
        <w:rPr>
          <w:rFonts w:eastAsia="Times New Roman" w:cstheme="minorHAnsi"/>
        </w:rPr>
        <w:t>/п/........................</w:t>
      </w:r>
      <w:r w:rsidR="003809C4" w:rsidRPr="00482BC1">
        <w:rPr>
          <w:rFonts w:eastAsia="Times New Roman" w:cstheme="minorHAnsi"/>
        </w:rPr>
        <w:br/>
        <w:t xml:space="preserve">/Събина Георгиева/   </w:t>
      </w:r>
    </w:p>
    <w:p w14:paraId="515C6C49" w14:textId="77777777" w:rsidR="00924678" w:rsidRPr="00482BC1" w:rsidRDefault="00924678" w:rsidP="00482BC1">
      <w:pPr>
        <w:jc w:val="both"/>
        <w:rPr>
          <w:rFonts w:cstheme="minorHAnsi"/>
        </w:rPr>
      </w:pPr>
    </w:p>
    <w:p w14:paraId="61B31C76" w14:textId="77777777" w:rsidR="00924678" w:rsidRPr="00482BC1" w:rsidRDefault="00924678" w:rsidP="00482BC1">
      <w:pPr>
        <w:jc w:val="both"/>
        <w:rPr>
          <w:rFonts w:cstheme="minorHAnsi"/>
        </w:rPr>
      </w:pPr>
    </w:p>
    <w:p w14:paraId="2F57C2F2" w14:textId="77777777" w:rsidR="00924678" w:rsidRPr="00482BC1" w:rsidRDefault="00924678" w:rsidP="00482BC1">
      <w:pPr>
        <w:jc w:val="both"/>
        <w:rPr>
          <w:rFonts w:cstheme="minorHAnsi"/>
        </w:rPr>
      </w:pPr>
    </w:p>
    <w:p w14:paraId="54DE7CDA" w14:textId="77777777" w:rsidR="00924678" w:rsidRPr="00482BC1" w:rsidRDefault="00924678" w:rsidP="00482BC1">
      <w:pPr>
        <w:jc w:val="both"/>
        <w:rPr>
          <w:rFonts w:cstheme="minorHAnsi"/>
        </w:rPr>
      </w:pPr>
    </w:p>
    <w:p w14:paraId="7668A736" w14:textId="77777777" w:rsidR="00924678" w:rsidRPr="00482BC1" w:rsidRDefault="00924678" w:rsidP="00482BC1">
      <w:pPr>
        <w:jc w:val="both"/>
        <w:rPr>
          <w:rFonts w:cstheme="minorHAnsi"/>
        </w:rPr>
      </w:pPr>
    </w:p>
    <w:p w14:paraId="27E3B1AA" w14:textId="77777777" w:rsidR="00D005F1" w:rsidRPr="00482BC1" w:rsidRDefault="00D005F1" w:rsidP="00482BC1">
      <w:pPr>
        <w:jc w:val="both"/>
        <w:rPr>
          <w:rFonts w:cstheme="minorHAnsi"/>
        </w:rPr>
      </w:pPr>
    </w:p>
    <w:p w14:paraId="652381B9" w14:textId="77777777" w:rsidR="00D005F1" w:rsidRPr="00482BC1" w:rsidRDefault="00D005F1" w:rsidP="00482BC1">
      <w:pPr>
        <w:jc w:val="both"/>
        <w:rPr>
          <w:rFonts w:cstheme="minorHAnsi"/>
        </w:rPr>
      </w:pPr>
    </w:p>
    <w:p w14:paraId="1E34948A" w14:textId="77777777" w:rsidR="00D005F1" w:rsidRPr="00482BC1" w:rsidRDefault="00D005F1" w:rsidP="00482BC1">
      <w:pPr>
        <w:jc w:val="both"/>
        <w:rPr>
          <w:rFonts w:cstheme="minorHAnsi"/>
        </w:rPr>
      </w:pPr>
    </w:p>
    <w:p w14:paraId="62332F0C" w14:textId="77777777" w:rsidR="00D005F1" w:rsidRDefault="00D005F1" w:rsidP="00482BC1">
      <w:pPr>
        <w:jc w:val="both"/>
      </w:pPr>
    </w:p>
    <w:sectPr w:rsidR="00D005F1" w:rsidSect="000F2E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DDA8" w14:textId="77777777" w:rsidR="000E4921" w:rsidRDefault="000E4921" w:rsidP="007E000F">
      <w:pPr>
        <w:spacing w:after="0" w:line="240" w:lineRule="auto"/>
      </w:pPr>
      <w:r>
        <w:separator/>
      </w:r>
    </w:p>
  </w:endnote>
  <w:endnote w:type="continuationSeparator" w:id="0">
    <w:p w14:paraId="085E84F4" w14:textId="77777777" w:rsidR="000E4921" w:rsidRDefault="000E4921" w:rsidP="007E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A7D82" w14:textId="77777777" w:rsidR="000E4921" w:rsidRDefault="000E4921" w:rsidP="007E000F">
      <w:pPr>
        <w:spacing w:after="0" w:line="240" w:lineRule="auto"/>
      </w:pPr>
      <w:r>
        <w:separator/>
      </w:r>
    </w:p>
  </w:footnote>
  <w:footnote w:type="continuationSeparator" w:id="0">
    <w:p w14:paraId="7C252184" w14:textId="77777777" w:rsidR="000E4921" w:rsidRDefault="000E4921" w:rsidP="007E0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994"/>
    <w:multiLevelType w:val="hybridMultilevel"/>
    <w:tmpl w:val="95B4BA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533FE9"/>
    <w:multiLevelType w:val="hybridMultilevel"/>
    <w:tmpl w:val="2EA26B7E"/>
    <w:lvl w:ilvl="0" w:tplc="4D4E223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636611"/>
    <w:multiLevelType w:val="hybridMultilevel"/>
    <w:tmpl w:val="47420FE0"/>
    <w:lvl w:ilvl="0" w:tplc="6E34437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B210BB"/>
    <w:multiLevelType w:val="hybridMultilevel"/>
    <w:tmpl w:val="5D420D2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352427"/>
    <w:multiLevelType w:val="hybridMultilevel"/>
    <w:tmpl w:val="43BAB4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CBF24B2"/>
    <w:multiLevelType w:val="hybridMultilevel"/>
    <w:tmpl w:val="65060DC4"/>
    <w:lvl w:ilvl="0" w:tplc="A692C0F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D053DDD"/>
    <w:multiLevelType w:val="hybridMultilevel"/>
    <w:tmpl w:val="341EB3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E335BDE"/>
    <w:multiLevelType w:val="hybridMultilevel"/>
    <w:tmpl w:val="578AC85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49C5D53"/>
    <w:multiLevelType w:val="hybridMultilevel"/>
    <w:tmpl w:val="2F402418"/>
    <w:lvl w:ilvl="0" w:tplc="3346610A">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15:restartNumberingAfterBreak="0">
    <w:nsid w:val="1A305629"/>
    <w:multiLevelType w:val="hybridMultilevel"/>
    <w:tmpl w:val="D20CB24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A962D1F"/>
    <w:multiLevelType w:val="hybridMultilevel"/>
    <w:tmpl w:val="6F3484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CFF29ED"/>
    <w:multiLevelType w:val="hybridMultilevel"/>
    <w:tmpl w:val="6EF66A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D045ED6"/>
    <w:multiLevelType w:val="hybridMultilevel"/>
    <w:tmpl w:val="2A10019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E1D7560"/>
    <w:multiLevelType w:val="hybridMultilevel"/>
    <w:tmpl w:val="94B8D8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2F07A3D"/>
    <w:multiLevelType w:val="hybridMultilevel"/>
    <w:tmpl w:val="54081BA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4E35D4B"/>
    <w:multiLevelType w:val="hybridMultilevel"/>
    <w:tmpl w:val="1CCAF9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74E1B57"/>
    <w:multiLevelType w:val="hybridMultilevel"/>
    <w:tmpl w:val="CB18E9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C2B1CCE"/>
    <w:multiLevelType w:val="hybridMultilevel"/>
    <w:tmpl w:val="65724040"/>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2F1E4182"/>
    <w:multiLevelType w:val="hybridMultilevel"/>
    <w:tmpl w:val="4F06F5E8"/>
    <w:lvl w:ilvl="0" w:tplc="88DE24A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0E90FEF"/>
    <w:multiLevelType w:val="hybridMultilevel"/>
    <w:tmpl w:val="1C52D89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54B389F"/>
    <w:multiLevelType w:val="hybridMultilevel"/>
    <w:tmpl w:val="109A33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8111FE2"/>
    <w:multiLevelType w:val="hybridMultilevel"/>
    <w:tmpl w:val="7FDCAA1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B3E0A1B"/>
    <w:multiLevelType w:val="hybridMultilevel"/>
    <w:tmpl w:val="85E630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B905134"/>
    <w:multiLevelType w:val="hybridMultilevel"/>
    <w:tmpl w:val="6F3484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25B67DF"/>
    <w:multiLevelType w:val="hybridMultilevel"/>
    <w:tmpl w:val="7D2804FA"/>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4D295E04"/>
    <w:multiLevelType w:val="hybridMultilevel"/>
    <w:tmpl w:val="4DE267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0744A0E"/>
    <w:multiLevelType w:val="hybridMultilevel"/>
    <w:tmpl w:val="902A17C6"/>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5CDB12FE"/>
    <w:multiLevelType w:val="hybridMultilevel"/>
    <w:tmpl w:val="7D2804FA"/>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5F325B03"/>
    <w:multiLevelType w:val="hybridMultilevel"/>
    <w:tmpl w:val="DC18367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604B72DD"/>
    <w:multiLevelType w:val="hybridMultilevel"/>
    <w:tmpl w:val="15C22C5C"/>
    <w:lvl w:ilvl="0" w:tplc="1F206BF6">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202266D"/>
    <w:multiLevelType w:val="hybridMultilevel"/>
    <w:tmpl w:val="F79CD9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48B64F9"/>
    <w:multiLevelType w:val="hybridMultilevel"/>
    <w:tmpl w:val="34D08E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5704867"/>
    <w:multiLevelType w:val="hybridMultilevel"/>
    <w:tmpl w:val="8D06813E"/>
    <w:lvl w:ilvl="0" w:tplc="0FD25C48">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3" w15:restartNumberingAfterBreak="0">
    <w:nsid w:val="67FA2194"/>
    <w:multiLevelType w:val="hybridMultilevel"/>
    <w:tmpl w:val="06148A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90D5E9C"/>
    <w:multiLevelType w:val="hybridMultilevel"/>
    <w:tmpl w:val="65A257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74C5E66"/>
    <w:multiLevelType w:val="hybridMultilevel"/>
    <w:tmpl w:val="874CE970"/>
    <w:lvl w:ilvl="0" w:tplc="EA5089D8">
      <w:numFmt w:val="bullet"/>
      <w:lvlText w:val="-"/>
      <w:lvlJc w:val="left"/>
      <w:pPr>
        <w:ind w:left="720" w:hanging="360"/>
      </w:pPr>
      <w:rPr>
        <w:rFonts w:ascii="Calibri" w:eastAsiaTheme="minorEastAsia"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78C17FA"/>
    <w:multiLevelType w:val="multilevel"/>
    <w:tmpl w:val="C39A8B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13"/>
  </w:num>
  <w:num w:numId="5">
    <w:abstractNumId w:val="36"/>
  </w:num>
  <w:num w:numId="6">
    <w:abstractNumId w:val="7"/>
  </w:num>
  <w:num w:numId="7">
    <w:abstractNumId w:val="23"/>
  </w:num>
  <w:num w:numId="8">
    <w:abstractNumId w:val="6"/>
  </w:num>
  <w:num w:numId="9">
    <w:abstractNumId w:val="19"/>
  </w:num>
  <w:num w:numId="10">
    <w:abstractNumId w:val="21"/>
  </w:num>
  <w:num w:numId="11">
    <w:abstractNumId w:val="3"/>
  </w:num>
  <w:num w:numId="12">
    <w:abstractNumId w:val="0"/>
  </w:num>
  <w:num w:numId="13">
    <w:abstractNumId w:val="34"/>
  </w:num>
  <w:num w:numId="14">
    <w:abstractNumId w:val="4"/>
  </w:num>
  <w:num w:numId="15">
    <w:abstractNumId w:val="25"/>
  </w:num>
  <w:num w:numId="16">
    <w:abstractNumId w:val="11"/>
  </w:num>
  <w:num w:numId="17">
    <w:abstractNumId w:val="14"/>
  </w:num>
  <w:num w:numId="18">
    <w:abstractNumId w:val="9"/>
  </w:num>
  <w:num w:numId="19">
    <w:abstractNumId w:val="20"/>
  </w:num>
  <w:num w:numId="20">
    <w:abstractNumId w:val="33"/>
  </w:num>
  <w:num w:numId="21">
    <w:abstractNumId w:val="12"/>
  </w:num>
  <w:num w:numId="22">
    <w:abstractNumId w:val="10"/>
  </w:num>
  <w:num w:numId="23">
    <w:abstractNumId w:val="28"/>
  </w:num>
  <w:num w:numId="24">
    <w:abstractNumId w:val="1"/>
  </w:num>
  <w:num w:numId="25">
    <w:abstractNumId w:val="2"/>
  </w:num>
  <w:num w:numId="26">
    <w:abstractNumId w:val="15"/>
  </w:num>
  <w:num w:numId="27">
    <w:abstractNumId w:val="24"/>
  </w:num>
  <w:num w:numId="28">
    <w:abstractNumId w:val="17"/>
  </w:num>
  <w:num w:numId="29">
    <w:abstractNumId w:val="26"/>
  </w:num>
  <w:num w:numId="30">
    <w:abstractNumId w:val="27"/>
  </w:num>
  <w:num w:numId="31">
    <w:abstractNumId w:val="31"/>
  </w:num>
  <w:num w:numId="32">
    <w:abstractNumId w:val="16"/>
  </w:num>
  <w:num w:numId="33">
    <w:abstractNumId w:val="30"/>
  </w:num>
  <w:num w:numId="34">
    <w:abstractNumId w:val="32"/>
  </w:num>
  <w:num w:numId="35">
    <w:abstractNumId w:val="18"/>
  </w:num>
  <w:num w:numId="36">
    <w:abstractNumId w:val="35"/>
  </w:num>
  <w:num w:numId="37">
    <w:abstractNumId w:val="8"/>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C5"/>
    <w:rsid w:val="00015D02"/>
    <w:rsid w:val="000228E2"/>
    <w:rsid w:val="00023D52"/>
    <w:rsid w:val="000435A6"/>
    <w:rsid w:val="00060F3C"/>
    <w:rsid w:val="000844AD"/>
    <w:rsid w:val="000949D6"/>
    <w:rsid w:val="00095B16"/>
    <w:rsid w:val="000A042A"/>
    <w:rsid w:val="000B4B62"/>
    <w:rsid w:val="000B4B7F"/>
    <w:rsid w:val="000B50FD"/>
    <w:rsid w:val="000C1B74"/>
    <w:rsid w:val="000D0AEE"/>
    <w:rsid w:val="000D0C0E"/>
    <w:rsid w:val="000D70D0"/>
    <w:rsid w:val="000E4921"/>
    <w:rsid w:val="000F10CA"/>
    <w:rsid w:val="000F2E29"/>
    <w:rsid w:val="000F37C5"/>
    <w:rsid w:val="001208E9"/>
    <w:rsid w:val="00130F75"/>
    <w:rsid w:val="00146900"/>
    <w:rsid w:val="001650A1"/>
    <w:rsid w:val="0017055C"/>
    <w:rsid w:val="001749EB"/>
    <w:rsid w:val="00181974"/>
    <w:rsid w:val="001C27D1"/>
    <w:rsid w:val="001C38DC"/>
    <w:rsid w:val="001E6F21"/>
    <w:rsid w:val="002126B6"/>
    <w:rsid w:val="0021277C"/>
    <w:rsid w:val="002129A8"/>
    <w:rsid w:val="00212CBA"/>
    <w:rsid w:val="00215652"/>
    <w:rsid w:val="002176F1"/>
    <w:rsid w:val="00224844"/>
    <w:rsid w:val="0022499B"/>
    <w:rsid w:val="002677A5"/>
    <w:rsid w:val="00271097"/>
    <w:rsid w:val="00284835"/>
    <w:rsid w:val="002A2AB2"/>
    <w:rsid w:val="002B2ED5"/>
    <w:rsid w:val="002C7E41"/>
    <w:rsid w:val="002D47E9"/>
    <w:rsid w:val="002D58C1"/>
    <w:rsid w:val="002D6275"/>
    <w:rsid w:val="002D775D"/>
    <w:rsid w:val="003364F3"/>
    <w:rsid w:val="003439BF"/>
    <w:rsid w:val="0034551B"/>
    <w:rsid w:val="003508F3"/>
    <w:rsid w:val="00363536"/>
    <w:rsid w:val="003809C4"/>
    <w:rsid w:val="00381346"/>
    <w:rsid w:val="003A7AFE"/>
    <w:rsid w:val="003B4CA8"/>
    <w:rsid w:val="003B7EC9"/>
    <w:rsid w:val="003C1400"/>
    <w:rsid w:val="003C7BA6"/>
    <w:rsid w:val="003D1E01"/>
    <w:rsid w:val="003E28FA"/>
    <w:rsid w:val="003F13EC"/>
    <w:rsid w:val="004002B8"/>
    <w:rsid w:val="00400352"/>
    <w:rsid w:val="00430D85"/>
    <w:rsid w:val="004356D3"/>
    <w:rsid w:val="0043772D"/>
    <w:rsid w:val="00440C33"/>
    <w:rsid w:val="00477F9D"/>
    <w:rsid w:val="00482BC1"/>
    <w:rsid w:val="004905C8"/>
    <w:rsid w:val="00491D5E"/>
    <w:rsid w:val="004A04F6"/>
    <w:rsid w:val="004A7CD3"/>
    <w:rsid w:val="004E495E"/>
    <w:rsid w:val="00505656"/>
    <w:rsid w:val="00520380"/>
    <w:rsid w:val="00535810"/>
    <w:rsid w:val="0058232A"/>
    <w:rsid w:val="00597F3F"/>
    <w:rsid w:val="005B4E15"/>
    <w:rsid w:val="005F53FC"/>
    <w:rsid w:val="005F73B3"/>
    <w:rsid w:val="006170AA"/>
    <w:rsid w:val="00626567"/>
    <w:rsid w:val="006325D9"/>
    <w:rsid w:val="00632770"/>
    <w:rsid w:val="00633512"/>
    <w:rsid w:val="00642EDB"/>
    <w:rsid w:val="00660BEF"/>
    <w:rsid w:val="00666C13"/>
    <w:rsid w:val="0066758E"/>
    <w:rsid w:val="00670DFB"/>
    <w:rsid w:val="00680496"/>
    <w:rsid w:val="006837C5"/>
    <w:rsid w:val="00695AB5"/>
    <w:rsid w:val="006976E6"/>
    <w:rsid w:val="006A12D4"/>
    <w:rsid w:val="006A4E8A"/>
    <w:rsid w:val="006A5EC0"/>
    <w:rsid w:val="006C1A48"/>
    <w:rsid w:val="006C6C0B"/>
    <w:rsid w:val="006E3955"/>
    <w:rsid w:val="00704745"/>
    <w:rsid w:val="00725A35"/>
    <w:rsid w:val="0075573B"/>
    <w:rsid w:val="00762E9F"/>
    <w:rsid w:val="00773D11"/>
    <w:rsid w:val="007855FD"/>
    <w:rsid w:val="00793669"/>
    <w:rsid w:val="007A4E98"/>
    <w:rsid w:val="007A562B"/>
    <w:rsid w:val="007C1623"/>
    <w:rsid w:val="007D5554"/>
    <w:rsid w:val="007E000F"/>
    <w:rsid w:val="007E08D9"/>
    <w:rsid w:val="007E51B1"/>
    <w:rsid w:val="00815B93"/>
    <w:rsid w:val="00831379"/>
    <w:rsid w:val="00836504"/>
    <w:rsid w:val="00857323"/>
    <w:rsid w:val="0088515B"/>
    <w:rsid w:val="00890A0E"/>
    <w:rsid w:val="0089378D"/>
    <w:rsid w:val="008B28C3"/>
    <w:rsid w:val="008C035B"/>
    <w:rsid w:val="008C4B9E"/>
    <w:rsid w:val="008D28EE"/>
    <w:rsid w:val="008D7346"/>
    <w:rsid w:val="008E0A96"/>
    <w:rsid w:val="008F6694"/>
    <w:rsid w:val="00911474"/>
    <w:rsid w:val="00924678"/>
    <w:rsid w:val="00925EF7"/>
    <w:rsid w:val="009279BD"/>
    <w:rsid w:val="00934EDE"/>
    <w:rsid w:val="009476AE"/>
    <w:rsid w:val="00961DD4"/>
    <w:rsid w:val="009C097B"/>
    <w:rsid w:val="009F430D"/>
    <w:rsid w:val="00A07C81"/>
    <w:rsid w:val="00A11009"/>
    <w:rsid w:val="00A61EFE"/>
    <w:rsid w:val="00A62521"/>
    <w:rsid w:val="00A638AC"/>
    <w:rsid w:val="00A63B94"/>
    <w:rsid w:val="00A651D8"/>
    <w:rsid w:val="00A843AF"/>
    <w:rsid w:val="00AA5DE2"/>
    <w:rsid w:val="00AC296E"/>
    <w:rsid w:val="00AE149A"/>
    <w:rsid w:val="00AF30AD"/>
    <w:rsid w:val="00B06364"/>
    <w:rsid w:val="00B12DAC"/>
    <w:rsid w:val="00B144FF"/>
    <w:rsid w:val="00B35624"/>
    <w:rsid w:val="00B3740A"/>
    <w:rsid w:val="00B46048"/>
    <w:rsid w:val="00B46811"/>
    <w:rsid w:val="00B62DAE"/>
    <w:rsid w:val="00B67325"/>
    <w:rsid w:val="00B6787B"/>
    <w:rsid w:val="00B77B83"/>
    <w:rsid w:val="00B9384A"/>
    <w:rsid w:val="00B97C6A"/>
    <w:rsid w:val="00BA3E9C"/>
    <w:rsid w:val="00BB150D"/>
    <w:rsid w:val="00BB35DF"/>
    <w:rsid w:val="00BB3A37"/>
    <w:rsid w:val="00BC3AB4"/>
    <w:rsid w:val="00BD5DD2"/>
    <w:rsid w:val="00BF0829"/>
    <w:rsid w:val="00BF0F90"/>
    <w:rsid w:val="00C0438F"/>
    <w:rsid w:val="00C1742A"/>
    <w:rsid w:val="00C5533B"/>
    <w:rsid w:val="00C721D5"/>
    <w:rsid w:val="00C81AAD"/>
    <w:rsid w:val="00C90727"/>
    <w:rsid w:val="00C91035"/>
    <w:rsid w:val="00CB0BA3"/>
    <w:rsid w:val="00CB3A37"/>
    <w:rsid w:val="00CB4A5A"/>
    <w:rsid w:val="00CB683F"/>
    <w:rsid w:val="00CB6DA3"/>
    <w:rsid w:val="00CB7A99"/>
    <w:rsid w:val="00CC4961"/>
    <w:rsid w:val="00CE567E"/>
    <w:rsid w:val="00CF3823"/>
    <w:rsid w:val="00CF698D"/>
    <w:rsid w:val="00CF7DCC"/>
    <w:rsid w:val="00D005F1"/>
    <w:rsid w:val="00D15C98"/>
    <w:rsid w:val="00D468EA"/>
    <w:rsid w:val="00D53CB7"/>
    <w:rsid w:val="00DC1F50"/>
    <w:rsid w:val="00DC4063"/>
    <w:rsid w:val="00DD3E84"/>
    <w:rsid w:val="00DF53C7"/>
    <w:rsid w:val="00DF6B9C"/>
    <w:rsid w:val="00E04730"/>
    <w:rsid w:val="00E37361"/>
    <w:rsid w:val="00E606A6"/>
    <w:rsid w:val="00E7471D"/>
    <w:rsid w:val="00E74859"/>
    <w:rsid w:val="00E8396D"/>
    <w:rsid w:val="00E90B89"/>
    <w:rsid w:val="00E9262D"/>
    <w:rsid w:val="00E959C2"/>
    <w:rsid w:val="00EA74A8"/>
    <w:rsid w:val="00EB1E9A"/>
    <w:rsid w:val="00EC0FB0"/>
    <w:rsid w:val="00ED0199"/>
    <w:rsid w:val="00ED362B"/>
    <w:rsid w:val="00EF4CA0"/>
    <w:rsid w:val="00F00392"/>
    <w:rsid w:val="00F42293"/>
    <w:rsid w:val="00F434B2"/>
    <w:rsid w:val="00F43BC2"/>
    <w:rsid w:val="00F55082"/>
    <w:rsid w:val="00F5513C"/>
    <w:rsid w:val="00F64422"/>
    <w:rsid w:val="00F74EAC"/>
    <w:rsid w:val="00F7504E"/>
    <w:rsid w:val="00F84102"/>
    <w:rsid w:val="00F9087B"/>
    <w:rsid w:val="00FA244B"/>
    <w:rsid w:val="00FA2637"/>
    <w:rsid w:val="00FD3FA0"/>
    <w:rsid w:val="00FE2DFD"/>
    <w:rsid w:val="00FE57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06C4"/>
  <w15:docId w15:val="{3B4FD8C9-1DF1-449E-8506-837A1855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7C5"/>
    <w:rPr>
      <w:rFonts w:eastAsiaTheme="minorEastAsia"/>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4678"/>
    <w:rPr>
      <w:strike w:val="0"/>
      <w:dstrike w:val="0"/>
      <w:color w:val="000000"/>
      <w:u w:val="none"/>
      <w:effect w:val="none"/>
    </w:rPr>
  </w:style>
  <w:style w:type="paragraph" w:styleId="a4">
    <w:name w:val="Normal (Web)"/>
    <w:basedOn w:val="a"/>
    <w:uiPriority w:val="99"/>
    <w:unhideWhenUsed/>
    <w:rsid w:val="00924678"/>
    <w:pPr>
      <w:spacing w:after="0" w:line="240" w:lineRule="auto"/>
      <w:ind w:firstLine="990"/>
      <w:jc w:val="both"/>
    </w:pPr>
    <w:rPr>
      <w:rFonts w:ascii="Times New Roman" w:eastAsia="Times New Roman" w:hAnsi="Times New Roman" w:cs="Times New Roman"/>
      <w:color w:val="000000"/>
      <w:sz w:val="24"/>
      <w:szCs w:val="24"/>
    </w:rPr>
  </w:style>
  <w:style w:type="paragraph" w:customStyle="1" w:styleId="m">
    <w:name w:val="m"/>
    <w:basedOn w:val="a"/>
    <w:rsid w:val="00924678"/>
    <w:pPr>
      <w:spacing w:after="0" w:line="240" w:lineRule="auto"/>
      <w:ind w:firstLine="990"/>
      <w:jc w:val="both"/>
    </w:pPr>
    <w:rPr>
      <w:rFonts w:ascii="Times New Roman" w:eastAsia="Times New Roman" w:hAnsi="Times New Roman" w:cs="Times New Roman"/>
      <w:color w:val="000000"/>
      <w:sz w:val="24"/>
      <w:szCs w:val="24"/>
    </w:rPr>
  </w:style>
  <w:style w:type="character" w:styleId="a5">
    <w:name w:val="Strong"/>
    <w:basedOn w:val="a0"/>
    <w:uiPriority w:val="22"/>
    <w:qFormat/>
    <w:rsid w:val="00023D52"/>
    <w:rPr>
      <w:b/>
      <w:bCs/>
    </w:rPr>
  </w:style>
  <w:style w:type="paragraph" w:styleId="a6">
    <w:name w:val="header"/>
    <w:basedOn w:val="a"/>
    <w:link w:val="a7"/>
    <w:uiPriority w:val="99"/>
    <w:semiHidden/>
    <w:unhideWhenUsed/>
    <w:rsid w:val="007E000F"/>
    <w:pPr>
      <w:tabs>
        <w:tab w:val="center" w:pos="4536"/>
        <w:tab w:val="right" w:pos="9072"/>
      </w:tabs>
      <w:spacing w:after="0" w:line="240" w:lineRule="auto"/>
    </w:pPr>
  </w:style>
  <w:style w:type="character" w:customStyle="1" w:styleId="a7">
    <w:name w:val="Горен колонтитул Знак"/>
    <w:basedOn w:val="a0"/>
    <w:link w:val="a6"/>
    <w:uiPriority w:val="99"/>
    <w:semiHidden/>
    <w:rsid w:val="007E000F"/>
    <w:rPr>
      <w:rFonts w:eastAsiaTheme="minorEastAsia"/>
      <w:lang w:eastAsia="bg-BG"/>
    </w:rPr>
  </w:style>
  <w:style w:type="paragraph" w:styleId="a8">
    <w:name w:val="footer"/>
    <w:basedOn w:val="a"/>
    <w:link w:val="a9"/>
    <w:uiPriority w:val="99"/>
    <w:semiHidden/>
    <w:unhideWhenUsed/>
    <w:rsid w:val="007E000F"/>
    <w:pPr>
      <w:tabs>
        <w:tab w:val="center" w:pos="4536"/>
        <w:tab w:val="right" w:pos="9072"/>
      </w:tabs>
      <w:spacing w:after="0" w:line="240" w:lineRule="auto"/>
    </w:pPr>
  </w:style>
  <w:style w:type="character" w:customStyle="1" w:styleId="a9">
    <w:name w:val="Долен колонтитул Знак"/>
    <w:basedOn w:val="a0"/>
    <w:link w:val="a8"/>
    <w:uiPriority w:val="99"/>
    <w:semiHidden/>
    <w:rsid w:val="007E000F"/>
    <w:rPr>
      <w:rFonts w:eastAsiaTheme="minorEastAsia"/>
      <w:lang w:eastAsia="bg-BG"/>
    </w:rPr>
  </w:style>
  <w:style w:type="paragraph" w:styleId="aa">
    <w:name w:val="List Paragraph"/>
    <w:basedOn w:val="a"/>
    <w:uiPriority w:val="34"/>
    <w:qFormat/>
    <w:rsid w:val="00F42293"/>
    <w:pPr>
      <w:spacing w:after="0" w:line="240" w:lineRule="auto"/>
      <w:ind w:left="720"/>
      <w:contextualSpacing/>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7058">
      <w:bodyDiv w:val="1"/>
      <w:marLeft w:val="0"/>
      <w:marRight w:val="0"/>
      <w:marTop w:val="0"/>
      <w:marBottom w:val="0"/>
      <w:divBdr>
        <w:top w:val="none" w:sz="0" w:space="0" w:color="auto"/>
        <w:left w:val="none" w:sz="0" w:space="0" w:color="auto"/>
        <w:bottom w:val="none" w:sz="0" w:space="0" w:color="auto"/>
        <w:right w:val="none" w:sz="0" w:space="0" w:color="auto"/>
      </w:divBdr>
    </w:div>
    <w:div w:id="317150519">
      <w:bodyDiv w:val="1"/>
      <w:marLeft w:val="0"/>
      <w:marRight w:val="0"/>
      <w:marTop w:val="0"/>
      <w:marBottom w:val="0"/>
      <w:divBdr>
        <w:top w:val="none" w:sz="0" w:space="0" w:color="auto"/>
        <w:left w:val="none" w:sz="0" w:space="0" w:color="auto"/>
        <w:bottom w:val="none" w:sz="0" w:space="0" w:color="auto"/>
        <w:right w:val="none" w:sz="0" w:space="0" w:color="auto"/>
      </w:divBdr>
    </w:div>
    <w:div w:id="576591851">
      <w:bodyDiv w:val="1"/>
      <w:marLeft w:val="0"/>
      <w:marRight w:val="0"/>
      <w:marTop w:val="0"/>
      <w:marBottom w:val="0"/>
      <w:divBdr>
        <w:top w:val="none" w:sz="0" w:space="0" w:color="auto"/>
        <w:left w:val="none" w:sz="0" w:space="0" w:color="auto"/>
        <w:bottom w:val="none" w:sz="0" w:space="0" w:color="auto"/>
        <w:right w:val="none" w:sz="0" w:space="0" w:color="auto"/>
      </w:divBdr>
    </w:div>
    <w:div w:id="619920025">
      <w:bodyDiv w:val="1"/>
      <w:marLeft w:val="0"/>
      <w:marRight w:val="0"/>
      <w:marTop w:val="0"/>
      <w:marBottom w:val="0"/>
      <w:divBdr>
        <w:top w:val="none" w:sz="0" w:space="0" w:color="auto"/>
        <w:left w:val="none" w:sz="0" w:space="0" w:color="auto"/>
        <w:bottom w:val="none" w:sz="0" w:space="0" w:color="auto"/>
        <w:right w:val="none" w:sz="0" w:space="0" w:color="auto"/>
      </w:divBdr>
    </w:div>
    <w:div w:id="7040634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9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43572386">
      <w:bodyDiv w:val="1"/>
      <w:marLeft w:val="0"/>
      <w:marRight w:val="0"/>
      <w:marTop w:val="0"/>
      <w:marBottom w:val="0"/>
      <w:divBdr>
        <w:top w:val="none" w:sz="0" w:space="0" w:color="auto"/>
        <w:left w:val="none" w:sz="0" w:space="0" w:color="auto"/>
        <w:bottom w:val="none" w:sz="0" w:space="0" w:color="auto"/>
        <w:right w:val="none" w:sz="0" w:space="0" w:color="auto"/>
      </w:divBdr>
    </w:div>
    <w:div w:id="837840776">
      <w:bodyDiv w:val="1"/>
      <w:marLeft w:val="0"/>
      <w:marRight w:val="0"/>
      <w:marTop w:val="0"/>
      <w:marBottom w:val="0"/>
      <w:divBdr>
        <w:top w:val="none" w:sz="0" w:space="0" w:color="auto"/>
        <w:left w:val="none" w:sz="0" w:space="0" w:color="auto"/>
        <w:bottom w:val="none" w:sz="0" w:space="0" w:color="auto"/>
        <w:right w:val="none" w:sz="0" w:space="0" w:color="auto"/>
      </w:divBdr>
    </w:div>
    <w:div w:id="1263875033">
      <w:bodyDiv w:val="1"/>
      <w:marLeft w:val="0"/>
      <w:marRight w:val="0"/>
      <w:marTop w:val="0"/>
      <w:marBottom w:val="0"/>
      <w:divBdr>
        <w:top w:val="none" w:sz="0" w:space="0" w:color="auto"/>
        <w:left w:val="none" w:sz="0" w:space="0" w:color="auto"/>
        <w:bottom w:val="none" w:sz="0" w:space="0" w:color="auto"/>
        <w:right w:val="none" w:sz="0" w:space="0" w:color="auto"/>
      </w:divBdr>
    </w:div>
    <w:div w:id="1483616123">
      <w:bodyDiv w:val="1"/>
      <w:marLeft w:val="0"/>
      <w:marRight w:val="0"/>
      <w:marTop w:val="0"/>
      <w:marBottom w:val="0"/>
      <w:divBdr>
        <w:top w:val="none" w:sz="0" w:space="0" w:color="auto"/>
        <w:left w:val="none" w:sz="0" w:space="0" w:color="auto"/>
        <w:bottom w:val="none" w:sz="0" w:space="0" w:color="auto"/>
        <w:right w:val="none" w:sz="0" w:space="0" w:color="auto"/>
      </w:divBdr>
    </w:div>
    <w:div w:id="1551451468">
      <w:bodyDiv w:val="1"/>
      <w:marLeft w:val="0"/>
      <w:marRight w:val="0"/>
      <w:marTop w:val="0"/>
      <w:marBottom w:val="0"/>
      <w:divBdr>
        <w:top w:val="none" w:sz="0" w:space="0" w:color="auto"/>
        <w:left w:val="none" w:sz="0" w:space="0" w:color="auto"/>
        <w:bottom w:val="none" w:sz="0" w:space="0" w:color="auto"/>
        <w:right w:val="none" w:sz="0" w:space="0" w:color="auto"/>
      </w:divBdr>
    </w:div>
    <w:div w:id="1860198323">
      <w:bodyDiv w:val="1"/>
      <w:marLeft w:val="0"/>
      <w:marRight w:val="0"/>
      <w:marTop w:val="0"/>
      <w:marBottom w:val="0"/>
      <w:divBdr>
        <w:top w:val="none" w:sz="0" w:space="0" w:color="auto"/>
        <w:left w:val="none" w:sz="0" w:space="0" w:color="auto"/>
        <w:bottom w:val="none" w:sz="0" w:space="0" w:color="auto"/>
        <w:right w:val="none" w:sz="0" w:space="0" w:color="auto"/>
      </w:divBdr>
    </w:div>
    <w:div w:id="210337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k@cik.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heleva@regionsliven.com" TargetMode="External"/><Relationship Id="rId4" Type="http://schemas.openxmlformats.org/officeDocument/2006/relationships/settings" Target="settings.xml"/><Relationship Id="rId9" Type="http://schemas.openxmlformats.org/officeDocument/2006/relationships/hyperlink" Target="mailto:printhouse@bnbprint.co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81443-1B72-487B-B6FB-ADD4119A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1378</Words>
  <Characters>7857</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Andon Krustev</cp:lastModifiedBy>
  <cp:revision>97</cp:revision>
  <dcterms:created xsi:type="dcterms:W3CDTF">2019-09-05T08:36:00Z</dcterms:created>
  <dcterms:modified xsi:type="dcterms:W3CDTF">2023-10-08T10:17:00Z</dcterms:modified>
</cp:coreProperties>
</file>