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4F6DE9">
        <w:rPr>
          <w:rFonts w:ascii="Times New Roman" w:hAnsi="Times New Roman" w:cs="Times New Roman"/>
          <w:sz w:val="24"/>
          <w:szCs w:val="24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20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F6DE9" w:rsidRPr="004F6DE9" w:rsidRDefault="0056062B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4F6DE9" w:rsidRPr="004F6DE9">
        <w:rPr>
          <w:rFonts w:ascii="Times New Roman" w:hAnsi="Times New Roman" w:cs="Times New Roman"/>
          <w:sz w:val="24"/>
          <w:szCs w:val="24"/>
        </w:rPr>
        <w:t xml:space="preserve">График за предаване на 28.10.2023 г. на изборните книжа и материали на </w:t>
      </w:r>
      <w:r w:rsidR="004F6DE9">
        <w:rPr>
          <w:rFonts w:ascii="Times New Roman" w:hAnsi="Times New Roman" w:cs="Times New Roman"/>
          <w:sz w:val="24"/>
          <w:szCs w:val="24"/>
        </w:rPr>
        <w:t>Секционните избирателни комисии</w:t>
      </w:r>
      <w:r w:rsidR="004F6DE9" w:rsidRPr="004F6DE9">
        <w:rPr>
          <w:rFonts w:ascii="Times New Roman" w:hAnsi="Times New Roman" w:cs="Times New Roman"/>
          <w:sz w:val="24"/>
          <w:szCs w:val="24"/>
        </w:rPr>
        <w:t xml:space="preserve"> за произвеждане на избори за общински </w:t>
      </w:r>
      <w:proofErr w:type="spellStart"/>
      <w:r w:rsidR="004F6DE9" w:rsidRPr="004F6DE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4F6DE9" w:rsidRPr="004F6DE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4F6DE9" w:rsidRPr="004F6DE9" w:rsidRDefault="004F6DE9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 Котел е представен график от секретаря на община Котел</w:t>
      </w:r>
      <w:r w:rsidRPr="004F6DE9">
        <w:rPr>
          <w:rFonts w:ascii="Times New Roman" w:hAnsi="Times New Roman" w:cs="Times New Roman"/>
          <w:sz w:val="24"/>
          <w:szCs w:val="24"/>
        </w:rPr>
        <w:t xml:space="preserve"> за предаване на 28.10.2023г. на изборните книжа и материали на СИК за произвеждане на избори за общински </w:t>
      </w:r>
      <w:proofErr w:type="spellStart"/>
      <w:r w:rsidRPr="004F6DE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F6DE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  <w:r>
        <w:rPr>
          <w:rFonts w:ascii="Times New Roman" w:hAnsi="Times New Roman" w:cs="Times New Roman"/>
          <w:sz w:val="24"/>
          <w:szCs w:val="24"/>
        </w:rPr>
        <w:t>, който ОИК Котел следва да утвърди.</w:t>
      </w:r>
    </w:p>
    <w:p w:rsidR="004F6DE9" w:rsidRPr="004F6DE9" w:rsidRDefault="004F6DE9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DE9">
        <w:rPr>
          <w:rFonts w:ascii="Times New Roman" w:hAnsi="Times New Roman" w:cs="Times New Roman"/>
          <w:sz w:val="24"/>
          <w:szCs w:val="24"/>
        </w:rPr>
        <w:t xml:space="preserve">На основание чл. 87, ал. 1, т. 1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4F6DE9">
        <w:rPr>
          <w:rFonts w:ascii="Times New Roman" w:hAnsi="Times New Roman" w:cs="Times New Roman"/>
          <w:sz w:val="24"/>
          <w:szCs w:val="24"/>
        </w:rPr>
        <w:t>,</w:t>
      </w:r>
    </w:p>
    <w:p w:rsidR="0056062B" w:rsidRPr="0056062B" w:rsidRDefault="0056062B" w:rsidP="004F6DE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 </w:t>
      </w:r>
    </w:p>
    <w:p w:rsidR="0056062B" w:rsidRPr="0056062B" w:rsidRDefault="0056062B" w:rsidP="007B7E7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Р Е Ш И:</w:t>
      </w:r>
    </w:p>
    <w:p w:rsidR="004F6DE9" w:rsidRDefault="004F6DE9" w:rsidP="0056062B">
      <w:pPr>
        <w:shd w:val="clear" w:color="auto" w:fill="FFFFFF"/>
        <w:spacing w:after="150" w:line="240" w:lineRule="auto"/>
        <w:jc w:val="both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УТВЪРЖДАВА график за предаване на 28.10.2023 г. на изборните книжа и материали на СИК на територията на община 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Котел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 направления от 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Котел 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до населените места, както следва:</w:t>
      </w:r>
    </w:p>
    <w:tbl>
      <w:tblPr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3067"/>
        <w:gridCol w:w="3050"/>
        <w:gridCol w:w="2624"/>
      </w:tblGrid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на</w:t>
            </w:r>
          </w:p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избирателна</w:t>
            </w:r>
          </w:p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секция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Място за гласуване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Час на получаване в Зала на „Общински съвет“ Котел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201100001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Боринци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Салона на 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201100010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Кипилово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201100026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Стрелци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201100007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Дъбова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201100023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Пъдарево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Читалището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201100019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Мокрен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201100003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Градец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Читалището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201100004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Градец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201100005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Градец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201100006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Градец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201100022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Остра могила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11:30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201100027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Тича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11:30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201100030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Ябланово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 училище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201100031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Ябланово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 училище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201100032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Ябланово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 училище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201100033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Ябланово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 училище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201100017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Малко село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201100029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Филаретово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201100021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Орлово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201100025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Соколарци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201100028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Топузево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12:15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201100008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Жеравна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Читалището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12:30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201100020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Нейково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Читалището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12:30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201100018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Медвен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Читалището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12:45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201100011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СУ- гимназиален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201100012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СУ- гимназиален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201100013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СУ-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201100014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201100015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  <w:tr w:rsidR="004F6DE9" w:rsidRPr="004F6DE9" w:rsidTr="004F6DE9"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201100016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Котел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 – начален курс</w:t>
            </w:r>
          </w:p>
        </w:tc>
        <w:tc>
          <w:tcPr>
            <w:tcW w:w="23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6DE9" w:rsidRPr="004F6DE9" w:rsidRDefault="004F6DE9" w:rsidP="004F6DE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6D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13:00</w:t>
            </w:r>
          </w:p>
        </w:tc>
      </w:tr>
    </w:tbl>
    <w:p w:rsidR="004F6DE9" w:rsidRPr="004F6DE9" w:rsidRDefault="004F6DE9" w:rsidP="004F6D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F6DE9" w:rsidRPr="004F6DE9" w:rsidRDefault="004F6DE9" w:rsidP="004F6D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Маршрути и часове на тръгване на автобуси към гр. Котел за получаване на изборни книжа и материали на 28.10.2023 г.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Дъбова – Стрелци – Боринци – Кипилово – тръгва 9:00 ч. от с. Стрелци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Пъдарево – Мокрен – Градец     –  тръгва 9:30 ч. от с. Пъдарево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Остра могила – Тича –  тръгва 10:00 ч. от с.Остра могила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Ябланово – Малко село – Филаретово –  тръгва 10:00 ч. от с. Ябланово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Соколарци – Топузево – Орлово –  тръгва 11:00 ч. от с. Соколарци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Нейково – Жеравна –  тръгва 11:00 ч. от с. Нейково</w:t>
      </w:r>
    </w:p>
    <w:p w:rsidR="004F6DE9" w:rsidRPr="004F6DE9" w:rsidRDefault="004F6DE9" w:rsidP="004F6D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6D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Медвен       –  тръгва 11:00 ч. от с. Медвен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DD6A3E" w:rsidRDefault="00DD6A3E" w:rsidP="00A11B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A11B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93C64"/>
    <w:rsid w:val="003A43EC"/>
    <w:rsid w:val="003D63B8"/>
    <w:rsid w:val="003E2D37"/>
    <w:rsid w:val="004B2F0E"/>
    <w:rsid w:val="004F6DE9"/>
    <w:rsid w:val="0056062B"/>
    <w:rsid w:val="005C32E6"/>
    <w:rsid w:val="00652734"/>
    <w:rsid w:val="00662060"/>
    <w:rsid w:val="00721C51"/>
    <w:rsid w:val="007B448D"/>
    <w:rsid w:val="007B7E73"/>
    <w:rsid w:val="009E47B0"/>
    <w:rsid w:val="00A11B32"/>
    <w:rsid w:val="00A86F25"/>
    <w:rsid w:val="00AC35EF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16</cp:revision>
  <dcterms:created xsi:type="dcterms:W3CDTF">2023-10-08T11:49:00Z</dcterms:created>
  <dcterms:modified xsi:type="dcterms:W3CDTF">2023-10-20T08:01:00Z</dcterms:modified>
</cp:coreProperties>
</file>